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C" w:rsidRPr="001B542E" w:rsidRDefault="0009292C" w:rsidP="001B542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42E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:rsidR="0047554C" w:rsidRDefault="0009292C" w:rsidP="001B542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42E">
        <w:rPr>
          <w:rFonts w:ascii="Times New Roman" w:hAnsi="Times New Roman" w:cs="Times New Roman"/>
          <w:b/>
          <w:bCs/>
          <w:sz w:val="28"/>
          <w:szCs w:val="28"/>
        </w:rPr>
        <w:t>общественных,  религиоз</w:t>
      </w:r>
      <w:r w:rsidRPr="001B542E">
        <w:rPr>
          <w:rFonts w:ascii="Times New Roman" w:hAnsi="Times New Roman" w:cs="Times New Roman"/>
          <w:b/>
          <w:bCs/>
          <w:sz w:val="28"/>
          <w:szCs w:val="28"/>
        </w:rPr>
        <w:softHyphen/>
        <w:t>ных</w:t>
      </w:r>
      <w:r w:rsidR="001B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42E">
        <w:rPr>
          <w:rFonts w:ascii="Times New Roman" w:hAnsi="Times New Roman" w:cs="Times New Roman"/>
          <w:b/>
          <w:bCs/>
          <w:sz w:val="28"/>
          <w:szCs w:val="28"/>
        </w:rPr>
        <w:t>организаций, политических</w:t>
      </w:r>
      <w:r w:rsidR="001B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42E">
        <w:rPr>
          <w:rFonts w:ascii="Times New Roman" w:hAnsi="Times New Roman" w:cs="Times New Roman"/>
          <w:b/>
          <w:bCs/>
          <w:sz w:val="28"/>
          <w:szCs w:val="28"/>
        </w:rPr>
        <w:t>партий, движе</w:t>
      </w:r>
      <w:r w:rsidRPr="001B542E">
        <w:rPr>
          <w:rFonts w:ascii="Times New Roman" w:hAnsi="Times New Roman" w:cs="Times New Roman"/>
          <w:b/>
          <w:bCs/>
          <w:sz w:val="28"/>
          <w:szCs w:val="28"/>
        </w:rPr>
        <w:softHyphen/>
        <w:t>ний, объединений, действующих</w:t>
      </w:r>
    </w:p>
    <w:p w:rsidR="001B542E" w:rsidRDefault="001B542E" w:rsidP="001B542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92C" w:rsidRPr="001B542E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92C" w:rsidRPr="001B542E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92C" w:rsidRPr="001B542E"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="00475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92C" w:rsidRPr="001B542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92C" w:rsidRPr="001B542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92C" w:rsidRPr="001B542E" w:rsidRDefault="0009292C" w:rsidP="001B542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42E">
        <w:rPr>
          <w:rFonts w:ascii="Times New Roman" w:hAnsi="Times New Roman" w:cs="Times New Roman"/>
          <w:b/>
          <w:bCs/>
          <w:sz w:val="28"/>
          <w:szCs w:val="28"/>
        </w:rPr>
        <w:t>на 01.0</w:t>
      </w:r>
      <w:r w:rsidR="001B54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542E">
        <w:rPr>
          <w:rFonts w:ascii="Times New Roman" w:hAnsi="Times New Roman" w:cs="Times New Roman"/>
          <w:b/>
          <w:bCs/>
          <w:sz w:val="28"/>
          <w:szCs w:val="28"/>
        </w:rPr>
        <w:t>.2021 г.</w:t>
      </w:r>
    </w:p>
    <w:p w:rsidR="0009292C" w:rsidRPr="001B542E" w:rsidRDefault="0009292C" w:rsidP="001B542E">
      <w:pPr>
        <w:tabs>
          <w:tab w:val="left" w:pos="836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26"/>
        <w:gridCol w:w="2835"/>
        <w:gridCol w:w="2126"/>
        <w:gridCol w:w="2694"/>
      </w:tblGrid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2E" w:rsidRDefault="001B542E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292C" w:rsidRPr="001B542E">
              <w:rPr>
                <w:rFonts w:ascii="Times New Roman" w:hAnsi="Times New Roman" w:cs="Times New Roman"/>
                <w:sz w:val="28"/>
                <w:szCs w:val="28"/>
              </w:rPr>
              <w:t>онтактный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офиса</w:t>
            </w:r>
          </w:p>
        </w:tc>
      </w:tr>
      <w:tr w:rsidR="0009292C" w:rsidRPr="001B542E" w:rsidTr="001B542E">
        <w:trPr>
          <w:trHeight w:val="35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47554C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47554C">
              <w:rPr>
                <w:rFonts w:cs="Times New Roman"/>
                <w:b/>
                <w:sz w:val="28"/>
                <w:szCs w:val="28"/>
              </w:rPr>
              <w:t>Общественные</w:t>
            </w:r>
            <w:proofErr w:type="spellEnd"/>
            <w:r w:rsidR="001B542E" w:rsidRPr="0047554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54C">
              <w:rPr>
                <w:rFonts w:cs="Times New Roman"/>
                <w:b/>
                <w:sz w:val="28"/>
                <w:szCs w:val="28"/>
              </w:rPr>
              <w:t>объединения</w:t>
            </w:r>
            <w:proofErr w:type="spellEnd"/>
            <w:r w:rsidR="001B542E" w:rsidRPr="0047554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7554C">
              <w:rPr>
                <w:rFonts w:cs="Times New Roman"/>
                <w:b/>
                <w:sz w:val="28"/>
                <w:szCs w:val="28"/>
                <w:lang w:val="ru-RU"/>
              </w:rPr>
              <w:t>и</w:t>
            </w:r>
            <w:r w:rsidR="001B542E" w:rsidRPr="0047554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54C">
              <w:rPr>
                <w:rFonts w:cs="Times New Roman"/>
                <w:b/>
                <w:sz w:val="28"/>
                <w:szCs w:val="28"/>
              </w:rPr>
              <w:t>представительства</w:t>
            </w:r>
            <w:proofErr w:type="spellEnd"/>
            <w:r w:rsidR="001B542E" w:rsidRPr="0047554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54C">
              <w:rPr>
                <w:rFonts w:cs="Times New Roman"/>
                <w:b/>
                <w:sz w:val="28"/>
                <w:szCs w:val="28"/>
              </w:rPr>
              <w:t>политических</w:t>
            </w:r>
            <w:proofErr w:type="spellEnd"/>
            <w:r w:rsidR="001B542E" w:rsidRPr="0047554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54C">
              <w:rPr>
                <w:rFonts w:cs="Times New Roman"/>
                <w:b/>
                <w:sz w:val="28"/>
                <w:szCs w:val="28"/>
              </w:rPr>
              <w:t>партий</w:t>
            </w:r>
            <w:proofErr w:type="spellEnd"/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Standard"/>
              <w:snapToGrid w:val="0"/>
              <w:spacing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Грачевское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местное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ние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ВПП «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Единая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Россия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»  Ставро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польского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региональ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ного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отделения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ВПП «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Еди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Россия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»(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1B542E">
              <w:rPr>
                <w:rFonts w:cs="Times New Roman"/>
                <w:sz w:val="28"/>
                <w:szCs w:val="28"/>
              </w:rPr>
              <w:t>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33" w:right="34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816 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чле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нов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партии</w:t>
            </w:r>
            <w:proofErr w:type="spellEnd"/>
          </w:p>
          <w:p w:rsidR="0009292C" w:rsidRPr="001B542E" w:rsidRDefault="0009292C" w:rsidP="0047554C">
            <w:pPr>
              <w:snapToGrid w:val="0"/>
              <w:spacing w:after="0" w:line="240" w:lineRule="exact"/>
              <w:ind w:left="33"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 сторо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2E" w:rsidRDefault="0009292C" w:rsidP="001B542E">
            <w:pPr>
              <w:snapToGrid w:val="0"/>
              <w:spacing w:after="0" w:line="240" w:lineRule="exact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Филичкин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(86540)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4-16-83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3D2191">
            <w:pPr>
              <w:pStyle w:val="Textbody"/>
              <w:snapToGrid w:val="0"/>
              <w:spacing w:after="0" w:line="240" w:lineRule="exact"/>
              <w:ind w:left="34" w:right="34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ind w:left="34" w:right="34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42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Standard"/>
              <w:snapToGrid w:val="0"/>
              <w:spacing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Грачевск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ая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районная местная организация Ставропольской краевой организации общероссийской общественной организации «Всероссийское общество инвалидов» 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(и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меет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регистраци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30 чело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2E" w:rsidRPr="001B542E" w:rsidRDefault="0009292C" w:rsidP="001B542E">
            <w:pPr>
              <w:pStyle w:val="Textbody"/>
              <w:snapToGrid w:val="0"/>
              <w:spacing w:after="0"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Дьяченко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Елена Александровна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bCs/>
                <w:sz w:val="28"/>
                <w:szCs w:val="28"/>
              </w:rPr>
              <w:t>89624452176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3D2191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77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Грачевское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районное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ние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КПРФ 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краевого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региональ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ного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КПРФ</w:t>
            </w:r>
          </w:p>
          <w:p w:rsidR="0009292C" w:rsidRPr="001B542E" w:rsidRDefault="0009292C" w:rsidP="001B542E">
            <w:pPr>
              <w:pStyle w:val="Textbody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(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отделений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селах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Сергиевское, Бешпагир,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Спи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цевка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пос. Новоспицевский, 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1B542E">
              <w:rPr>
                <w:rFonts w:cs="Times New Roman"/>
                <w:sz w:val="28"/>
                <w:szCs w:val="28"/>
                <w:lang w:val="ru-RU"/>
              </w:rPr>
              <w:t>Базовый</w:t>
            </w:r>
            <w:proofErr w:type="gram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1B542E">
              <w:rPr>
                <w:rFonts w:cs="Times New Roman"/>
                <w:sz w:val="28"/>
                <w:szCs w:val="28"/>
              </w:rPr>
              <w:t>Старомарьев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 xml:space="preserve">ка,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Ку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 xml:space="preserve">гульта,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пос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Верхняя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Кугульта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, Красное, 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1B542E">
              <w:rPr>
                <w:rFonts w:cs="Times New Roman"/>
                <w:sz w:val="28"/>
                <w:szCs w:val="28"/>
                <w:lang w:val="ru-RU"/>
              </w:rPr>
              <w:t>Нагорный</w:t>
            </w:r>
            <w:r w:rsidRPr="001B542E">
              <w:rPr>
                <w:rFonts w:cs="Times New Roman"/>
                <w:sz w:val="28"/>
                <w:szCs w:val="28"/>
              </w:rPr>
              <w:t>)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1B542E">
              <w:rPr>
                <w:rFonts w:cs="Times New Roman"/>
                <w:sz w:val="28"/>
                <w:szCs w:val="28"/>
              </w:rPr>
              <w:t>регистрации)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287 </w:t>
            </w:r>
            <w:r w:rsidR="00475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 w:rsidR="0047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2E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Шумляковский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Иосиф</w:t>
            </w:r>
            <w:r w:rsidR="001B542E"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89624207942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. Грачевка,</w:t>
            </w:r>
          </w:p>
          <w:p w:rsidR="001B542E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ул. Молодежная,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д. 30/2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Местное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отделение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тии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Справедливая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Рос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1B542E">
              <w:rPr>
                <w:rFonts w:cs="Times New Roman"/>
                <w:sz w:val="28"/>
                <w:szCs w:val="28"/>
              </w:rPr>
              <w:t>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47554C">
              <w:rPr>
                <w:rFonts w:ascii="Times New Roman" w:hAnsi="Times New Roman" w:cs="Times New Roman"/>
                <w:sz w:val="28"/>
                <w:szCs w:val="28"/>
              </w:rPr>
              <w:t>– членов 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Кривенко</w:t>
            </w:r>
            <w:proofErr w:type="spellEnd"/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Вла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димир</w:t>
            </w:r>
            <w:proofErr w:type="spellEnd"/>
            <w:r w:rsidR="001B542E" w:rsidRP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(86540) 4-07-23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(89187782719)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Шоссей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Standard"/>
              <w:snapToGrid w:val="0"/>
              <w:spacing w:line="240" w:lineRule="exact"/>
              <w:ind w:left="57"/>
              <w:contextualSpacing/>
              <w:jc w:val="both"/>
              <w:rPr>
                <w:rFonts w:eastAsia="Tahoma" w:cs="Times New Roman"/>
                <w:sz w:val="28"/>
                <w:szCs w:val="28"/>
                <w:lang w:val="ru-RU"/>
              </w:rPr>
            </w:pPr>
            <w:r w:rsidRPr="001B542E">
              <w:rPr>
                <w:rFonts w:eastAsia="Arial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бщественн</w:t>
            </w:r>
            <w:r w:rsidRPr="001B542E">
              <w:rPr>
                <w:rFonts w:eastAsia="Tahoma" w:cs="Times New Roman"/>
                <w:sz w:val="28"/>
                <w:szCs w:val="28"/>
                <w:lang w:val="ru-RU"/>
              </w:rPr>
              <w:t>ая</w:t>
            </w:r>
            <w:proofErr w:type="spellEnd"/>
            <w:r w:rsidR="001B542E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организаци</w:t>
            </w:r>
            <w:proofErr w:type="spellEnd"/>
            <w:r w:rsidRPr="001B542E">
              <w:rPr>
                <w:rFonts w:eastAsia="Tahoma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ветеранов</w:t>
            </w:r>
            <w:proofErr w:type="spellEnd"/>
            <w:r w:rsidRPr="001B542E">
              <w:rPr>
                <w:rFonts w:eastAsia="Tahoma"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пенсионеров</w:t>
            </w:r>
            <w:proofErr w:type="spellEnd"/>
            <w:r w:rsidRPr="001B542E">
              <w:rPr>
                <w:rFonts w:eastAsia="Tahoma" w:cs="Times New Roman"/>
                <w:sz w:val="28"/>
                <w:szCs w:val="28"/>
              </w:rPr>
              <w:t xml:space="preserve">) войны,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труда</w:t>
            </w:r>
            <w:proofErr w:type="spellEnd"/>
            <w:r w:rsidRPr="001B542E">
              <w:rPr>
                <w:rFonts w:eastAsia="Tahoma" w:cs="Times New Roman"/>
                <w:sz w:val="28"/>
                <w:szCs w:val="28"/>
              </w:rPr>
              <w:t xml:space="preserve">,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Вооружённых</w:t>
            </w:r>
            <w:proofErr w:type="spellEnd"/>
            <w:r w:rsidR="001B542E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сил</w:t>
            </w:r>
            <w:proofErr w:type="spellEnd"/>
            <w:r w:rsidRPr="001B542E">
              <w:rPr>
                <w:rFonts w:eastAsia="Tahoma"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eastAsia="Tahoma" w:cs="Times New Roman"/>
                <w:sz w:val="28"/>
                <w:szCs w:val="28"/>
              </w:rPr>
              <w:t>правоохранительных</w:t>
            </w:r>
            <w:proofErr w:type="spellEnd"/>
            <w:r w:rsidR="001B542E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eastAsia="Tahoma" w:cs="Times New Roman"/>
                <w:sz w:val="28"/>
                <w:szCs w:val="28"/>
              </w:rPr>
              <w:t>органов</w:t>
            </w:r>
            <w:r w:rsidRPr="001B542E">
              <w:rPr>
                <w:rFonts w:eastAsia="Tahoma" w:cs="Times New Roman"/>
                <w:sz w:val="28"/>
                <w:szCs w:val="28"/>
                <w:lang w:val="ru-RU"/>
              </w:rPr>
              <w:t xml:space="preserve"> Грачевского округа Ставропольского </w:t>
            </w:r>
            <w:r w:rsidRPr="001B542E">
              <w:rPr>
                <w:rFonts w:eastAsia="Tahoma" w:cs="Times New Roman"/>
                <w:sz w:val="28"/>
                <w:szCs w:val="28"/>
                <w:lang w:val="ru-RU"/>
              </w:rPr>
              <w:lastRenderedPageBreak/>
              <w:t>края</w:t>
            </w:r>
          </w:p>
          <w:p w:rsidR="0009292C" w:rsidRPr="001B542E" w:rsidRDefault="0009292C" w:rsidP="001B542E">
            <w:pPr>
              <w:pStyle w:val="Standard"/>
              <w:snapToGrid w:val="0"/>
              <w:spacing w:line="240" w:lineRule="exact"/>
              <w:ind w:left="57"/>
              <w:contextualSpacing/>
              <w:jc w:val="both"/>
              <w:rPr>
                <w:rFonts w:eastAsia="Tahoma" w:cs="Times New Roman"/>
                <w:sz w:val="28"/>
                <w:szCs w:val="28"/>
                <w:lang w:val="ru-RU"/>
              </w:rPr>
            </w:pPr>
            <w:r w:rsidRPr="001B542E">
              <w:rPr>
                <w:rFonts w:eastAsia="Tahoma" w:cs="Times New Roman"/>
                <w:sz w:val="28"/>
                <w:szCs w:val="28"/>
                <w:lang w:val="ru-RU"/>
              </w:rPr>
              <w:t>(Общество ветеранов Грачевского округа)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(8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тов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ветеранов</w:t>
            </w:r>
            <w:r w:rsidRPr="001B542E">
              <w:rPr>
                <w:rFonts w:cs="Times New Roman"/>
                <w:sz w:val="28"/>
                <w:szCs w:val="28"/>
              </w:rPr>
              <w:t xml:space="preserve"> в 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>населенных пунктах округа</w:t>
            </w:r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12390</w:t>
            </w:r>
          </w:p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4C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Иванов</w:t>
            </w:r>
            <w:proofErr w:type="spellEnd"/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Валерий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Михайлович</w:t>
            </w:r>
            <w:proofErr w:type="spellEnd"/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(86540) 4-01-38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89187651872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4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4</w:t>
            </w:r>
            <w:proofErr w:type="spellEnd"/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lastRenderedPageBreak/>
              <w:t>Представительство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ФПСК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47554C" w:rsidRDefault="0047554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47554C" w:rsidRDefault="0047554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Первичная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профсоюзная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ганизация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ГБУЗ  СК</w:t>
            </w:r>
            <w:r w:rsidRPr="001B542E">
              <w:rPr>
                <w:rFonts w:cs="Times New Roman"/>
                <w:sz w:val="28"/>
                <w:szCs w:val="28"/>
              </w:rPr>
              <w:t xml:space="preserve"> «Грачев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рай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онная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боль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2721 </w:t>
            </w: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(52 организации)</w:t>
            </w: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47554C" w:rsidRDefault="0047554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47554C" w:rsidRDefault="0047554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47554C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458 </w:t>
            </w:r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Мельникова Татьяна Георгиевна</w:t>
            </w:r>
            <w:r w:rsidRPr="001B542E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пред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седатель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коор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динационного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органи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заций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рофсою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зов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чевкого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му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ниципального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рай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она</w:t>
            </w:r>
          </w:p>
          <w:p w:rsidR="0047554C" w:rsidRDefault="0047554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Гнездилов</w:t>
            </w:r>
            <w:r w:rsidR="0047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7554C">
              <w:rPr>
                <w:rFonts w:ascii="Times New Roman" w:hAnsi="Times New Roman" w:cs="Times New Roman"/>
                <w:sz w:val="28"/>
                <w:szCs w:val="28"/>
              </w:rPr>
              <w:t xml:space="preserve">ман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898876021052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D2191" w:rsidRDefault="003D2191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D2191" w:rsidRDefault="003D2191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>(86540) 4-02-34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89064716199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Шоссейная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D2191" w:rsidRDefault="003D2191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D2191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Южная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53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Первичная профсоюзная организация Общероссийского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542E">
              <w:rPr>
                <w:rFonts w:cs="Times New Roman"/>
                <w:sz w:val="28"/>
                <w:szCs w:val="28"/>
                <w:lang w:val="ru-RU"/>
              </w:rPr>
              <w:t>профессио-нального</w:t>
            </w:r>
            <w:proofErr w:type="spellEnd"/>
            <w:proofErr w:type="gram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союза 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ра-ботников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государственных учреждений и общественного обслуживания РФ в 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администации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Грачевского муниципального округа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колаевна </w:t>
            </w:r>
            <w:proofErr w:type="gram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89197372563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 w:righ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ул.Ставропольская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42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Грачевский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районный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женщин</w:t>
            </w:r>
            <w:proofErr w:type="spellEnd"/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(8</w:t>
            </w:r>
            <w:r w:rsidRPr="001B542E">
              <w:rPr>
                <w:rFonts w:cs="Times New Roman"/>
                <w:sz w:val="28"/>
                <w:szCs w:val="28"/>
              </w:rPr>
              <w:t>6540)</w:t>
            </w: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4-07-90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42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autoSpaceDE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Местная</w:t>
            </w:r>
            <w:r w:rsid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общественная</w:t>
            </w:r>
            <w:r w:rsid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организация "Грачевское</w:t>
            </w:r>
            <w:r w:rsid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районное</w:t>
            </w:r>
            <w:r w:rsid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общество</w:t>
            </w:r>
            <w:r w:rsid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охотников и рыболовов"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191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сандр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autoSpaceDE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eastAsia="Microsoft YaHei" w:hAnsi="Times New Roman" w:cs="Times New Roman"/>
                <w:sz w:val="28"/>
                <w:szCs w:val="28"/>
              </w:rPr>
              <w:t>89614553242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пер. Первый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вый, 20</w:t>
            </w: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>Грачевская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районная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обще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ственная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Спортивный клуб «Олимп» с. 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89188817977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1B542E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. Грачевка,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ул. Шоссейная,29</w:t>
            </w: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  <w:r w:rsid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Ставропольской</w:t>
            </w:r>
            <w:r w:rsid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  <w:r w:rsid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щественной</w:t>
            </w:r>
            <w:r w:rsid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«СЛ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ВЯНСКИЙ СОЮЗ СТАВРОПОЛЬЯ» села</w:t>
            </w:r>
            <w:r w:rsid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89624511251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54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B54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Грачевка, 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ул. Ставропольская, 93</w:t>
            </w: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Грачевское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хуторское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чье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зачьего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войско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softHyphen/>
              <w:t>чьего</w:t>
            </w:r>
            <w:r w:rsidR="001B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Козлов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Дмитрий Александрович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89064653505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Юбилейная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13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Спицевка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Станичный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круг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казаков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вого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общественно—политического</w:t>
            </w:r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Ставропольское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казачье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войско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»</w:t>
            </w:r>
          </w:p>
          <w:p w:rsidR="0009292C" w:rsidRPr="001B542E" w:rsidRDefault="0009292C" w:rsidP="0047554C">
            <w:pPr>
              <w:pStyle w:val="Standard"/>
              <w:snapToGrid w:val="0"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1B542E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1B542E">
              <w:rPr>
                <w:rFonts w:cs="Times New Roman"/>
                <w:sz w:val="28"/>
                <w:szCs w:val="28"/>
              </w:rPr>
              <w:t>егистрации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Шапова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лов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Ва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лерий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Викто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рович</w:t>
            </w:r>
            <w:proofErr w:type="spellEnd"/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89880867960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3D2191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Спицевка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пер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Октябрь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ский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1B542E">
              <w:rPr>
                <w:rFonts w:cs="Times New Roman"/>
                <w:sz w:val="28"/>
                <w:szCs w:val="28"/>
              </w:rPr>
              <w:t xml:space="preserve"> 13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Сергиевское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станичное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каза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чье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общество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Краевого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общественно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политического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Ставропольское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казачье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войско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1B542E">
              <w:rPr>
                <w:rFonts w:cs="Times New Roman"/>
                <w:sz w:val="28"/>
                <w:szCs w:val="28"/>
              </w:rPr>
              <w:t>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Алеференко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Николай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Ива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нович</w:t>
            </w:r>
            <w:proofErr w:type="spellEnd"/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89097681886</w:t>
            </w:r>
          </w:p>
          <w:p w:rsidR="0009292C" w:rsidRPr="001B542E" w:rsidRDefault="0009292C" w:rsidP="003D2191">
            <w:pPr>
              <w:pStyle w:val="Textbody"/>
              <w:spacing w:after="0"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(86540) 3-72-76</w:t>
            </w:r>
          </w:p>
          <w:p w:rsidR="0009292C" w:rsidRPr="001B542E" w:rsidRDefault="0009292C" w:rsidP="003D2191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с. Сергиев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ское,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Школьная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09292C" w:rsidRPr="001B542E" w:rsidRDefault="0009292C" w:rsidP="001B542E">
            <w:pPr>
              <w:snapToGri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Религиозные</w:t>
            </w:r>
            <w:r w:rsidR="00475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Иверской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ИконыБо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жией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Матери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с.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Грачёвка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польского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края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B542E">
              <w:rPr>
                <w:rFonts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Гринёв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Сергей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Дмит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риевич</w:t>
            </w:r>
            <w:proofErr w:type="spellEnd"/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89054997367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Грачевка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Шоссейная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25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Покро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ва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Божией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Мате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ри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Ста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ромарьевка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польского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 xml:space="preserve">края,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Невинномысской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епархии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патриар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- </w:t>
            </w:r>
            <w:r w:rsidRPr="001B542E">
              <w:rPr>
                <w:rFonts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Драугялис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Олег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Юрь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евич</w:t>
            </w:r>
            <w:proofErr w:type="spellEnd"/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(8652)</w:t>
            </w:r>
          </w:p>
          <w:p w:rsidR="0009292C" w:rsidRPr="001B542E" w:rsidRDefault="0009292C" w:rsidP="003D2191">
            <w:pPr>
              <w:pStyle w:val="Standard"/>
              <w:spacing w:line="240" w:lineRule="exact"/>
              <w:ind w:left="57"/>
              <w:contextualSpacing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B542E">
              <w:rPr>
                <w:rFonts w:eastAsia="Calibri" w:cs="Times New Roman"/>
                <w:color w:val="000000"/>
                <w:sz w:val="28"/>
                <w:szCs w:val="28"/>
              </w:rPr>
              <w:t>24-65-07,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eastAsia="Calibri" w:cs="Times New Roman"/>
                <w:color w:val="000000"/>
                <w:sz w:val="28"/>
                <w:szCs w:val="28"/>
              </w:rPr>
              <w:t>904222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с. Старомарьев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ка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Комсомоль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25</w:t>
            </w:r>
          </w:p>
          <w:p w:rsidR="0009292C" w:rsidRPr="001B542E" w:rsidRDefault="0009292C" w:rsidP="001B542E">
            <w:pPr>
              <w:pStyle w:val="Standard"/>
              <w:spacing w:line="240" w:lineRule="exact"/>
              <w:ind w:left="57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Покрова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Божией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Матери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Спицев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ка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lastRenderedPageBreak/>
              <w:t>края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славной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lastRenderedPageBreak/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B542E">
              <w:rPr>
                <w:rFonts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Бе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ло</w:t>
            </w:r>
            <w:r w:rsidRPr="001B542E">
              <w:rPr>
                <w:rFonts w:cs="Times New Roman"/>
                <w:sz w:val="28"/>
                <w:szCs w:val="28"/>
              </w:rPr>
              <w:t>штаненко</w:t>
            </w:r>
            <w:proofErr w:type="spellEnd"/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Александр</w:t>
            </w:r>
            <w:proofErr w:type="spellEnd"/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t>(86540)3-23-19,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eastAsia="Calibri" w:cs="Times New Roman"/>
                <w:color w:val="000000"/>
                <w:sz w:val="28"/>
                <w:szCs w:val="28"/>
              </w:rPr>
              <w:t>8-918-741-</w:t>
            </w:r>
            <w:r w:rsidRPr="001B542E">
              <w:rPr>
                <w:rFonts w:eastAsia="Tahoma" w:cs="Times New Roman"/>
                <w:color w:val="000000"/>
                <w:sz w:val="28"/>
                <w:szCs w:val="28"/>
              </w:rPr>
              <w:t>55-45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с.Спицевка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.</w:t>
            </w:r>
          </w:p>
          <w:p w:rsidR="0009292C" w:rsidRPr="003D2191" w:rsidRDefault="003D2191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Никитина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, 47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lastRenderedPageBreak/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Воз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движения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Честного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животворя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щего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креста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Господня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Бешпагир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райо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на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Ставро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польского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края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- </w:t>
            </w:r>
            <w:r w:rsidRPr="001B542E">
              <w:rPr>
                <w:rFonts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Дьячихин 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Александр Сергеевич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(о. Марин)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89187981011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Бешпагир,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16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–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святи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теля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Николая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чудотворца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Ку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гульта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польского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 xml:space="preserve">края,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вославной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</w:p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B542E">
              <w:rPr>
                <w:rFonts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Розин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="003D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09292C" w:rsidRPr="001B542E" w:rsidRDefault="0009292C" w:rsidP="001B542E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proofErr w:type="gramStart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542E">
              <w:rPr>
                <w:rFonts w:ascii="Times New Roman" w:hAnsi="Times New Roman" w:cs="Times New Roman"/>
                <w:sz w:val="28"/>
                <w:szCs w:val="28"/>
              </w:rPr>
              <w:t>лья)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9292C" w:rsidRPr="001B542E" w:rsidRDefault="0009292C" w:rsidP="003D2191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Кугульта,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Крестьян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184 </w:t>
            </w: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Свя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того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Апосто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Евангелиста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Иоан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Бо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гослова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Тугулук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 xml:space="preserve">края,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- </w:t>
            </w:r>
            <w:r w:rsidRPr="001B542E">
              <w:rPr>
                <w:rFonts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3D2191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  <w:lang w:val="ru-RU"/>
              </w:rPr>
              <w:t>Кантлоков</w:t>
            </w:r>
            <w:proofErr w:type="spellEnd"/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Эдуард </w:t>
            </w:r>
          </w:p>
          <w:p w:rsidR="0009292C" w:rsidRPr="001B542E" w:rsidRDefault="0009292C" w:rsidP="003D2191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Эдуардович (Иерей Геннадий)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>(86540) 3-33-81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89097662395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с.Тугулук,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. Гу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левского, 89а</w:t>
            </w:r>
          </w:p>
          <w:p w:rsidR="0009292C" w:rsidRPr="001B542E" w:rsidRDefault="0009292C" w:rsidP="001B542E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Храмаславных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все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хвальных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пер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воверховных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апосто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лов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Пет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ра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Павла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Красное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r w:rsidRPr="001B542E">
              <w:rPr>
                <w:rFonts w:cs="Times New Roman"/>
                <w:sz w:val="28"/>
                <w:szCs w:val="28"/>
              </w:rPr>
              <w:t>Ставропольско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го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края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вославной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B542E">
              <w:rPr>
                <w:rFonts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Бе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>ло</w:t>
            </w:r>
            <w:r w:rsidRPr="001B542E">
              <w:rPr>
                <w:rFonts w:cs="Times New Roman"/>
                <w:sz w:val="28"/>
                <w:szCs w:val="28"/>
              </w:rPr>
              <w:t>штаненко</w:t>
            </w:r>
            <w:proofErr w:type="spellEnd"/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Александр</w:t>
            </w:r>
            <w:proofErr w:type="spellEnd"/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eastAsia="Calibri" w:cs="Times New Roman"/>
                <w:color w:val="000000"/>
                <w:sz w:val="28"/>
                <w:szCs w:val="28"/>
              </w:rPr>
              <w:t>8918741</w:t>
            </w:r>
            <w:r w:rsidRPr="001B542E">
              <w:rPr>
                <w:rFonts w:eastAsia="Tahoma" w:cs="Times New Roman"/>
                <w:color w:val="000000"/>
                <w:sz w:val="28"/>
                <w:szCs w:val="28"/>
              </w:rPr>
              <w:t>5545</w:t>
            </w:r>
          </w:p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Красное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Красная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, 38</w:t>
            </w:r>
            <w:r w:rsidR="003D2191"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кор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. 3</w:t>
            </w:r>
          </w:p>
          <w:p w:rsidR="0009292C" w:rsidRPr="001B542E" w:rsidRDefault="0009292C" w:rsidP="001B542E">
            <w:pPr>
              <w:pStyle w:val="Standard"/>
              <w:spacing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9292C" w:rsidRPr="001B542E" w:rsidTr="001B542E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Местная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ре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лигиозная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орга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низация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хода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храмаПре</w:t>
            </w:r>
            <w:r w:rsidRPr="001B542E">
              <w:rPr>
                <w:rFonts w:cs="Times New Roman"/>
                <w:sz w:val="28"/>
                <w:szCs w:val="28"/>
              </w:rPr>
              <w:softHyphen/>
            </w:r>
            <w:r w:rsidRPr="001B542E">
              <w:rPr>
                <w:rFonts w:cs="Times New Roman"/>
                <w:sz w:val="28"/>
                <w:szCs w:val="28"/>
              </w:rPr>
              <w:lastRenderedPageBreak/>
              <w:t>подобного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Сергия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Радо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нежского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с. Сер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гиевское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Грачевского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 округа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Ставрополь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ской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и </w:t>
            </w:r>
            <w:r w:rsidRPr="001B542E">
              <w:rPr>
                <w:rFonts w:cs="Times New Roman"/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епархии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Русской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Православ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ной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Мо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сковский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патриархат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47554C">
            <w:pPr>
              <w:pStyle w:val="Textbody"/>
              <w:snapToGrid w:val="0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lastRenderedPageBreak/>
              <w:t>при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ходской</w:t>
            </w:r>
            <w:proofErr w:type="spellEnd"/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</w:t>
            </w:r>
            <w:r w:rsidR="0047554C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B542E">
              <w:rPr>
                <w:rFonts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Анисимов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Филипп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lastRenderedPageBreak/>
              <w:t>Вячеславович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  <w:lang w:val="ru-RU"/>
              </w:rPr>
              <w:t>(о. Филипп)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2C" w:rsidRPr="001B542E" w:rsidRDefault="0009292C" w:rsidP="003D2191">
            <w:pPr>
              <w:pStyle w:val="2"/>
              <w:spacing w:after="0" w:line="240" w:lineRule="exact"/>
              <w:ind w:left="57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lastRenderedPageBreak/>
              <w:t>89383064566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91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B542E">
              <w:rPr>
                <w:rFonts w:cs="Times New Roman"/>
                <w:sz w:val="28"/>
                <w:szCs w:val="28"/>
              </w:rPr>
              <w:t xml:space="preserve">с. Сергиевское, </w:t>
            </w:r>
          </w:p>
          <w:p w:rsidR="0009292C" w:rsidRPr="001B542E" w:rsidRDefault="0009292C" w:rsidP="001B542E">
            <w:pPr>
              <w:pStyle w:val="2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B542E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B542E">
              <w:rPr>
                <w:rFonts w:cs="Times New Roman"/>
                <w:sz w:val="28"/>
                <w:szCs w:val="28"/>
              </w:rPr>
              <w:t>Карла</w:t>
            </w:r>
            <w:proofErr w:type="spellEnd"/>
            <w:r w:rsidRPr="001B542E">
              <w:rPr>
                <w:rFonts w:cs="Times New Roman"/>
                <w:sz w:val="28"/>
                <w:szCs w:val="28"/>
              </w:rPr>
              <w:t xml:space="preserve"> Мак</w:t>
            </w:r>
            <w:r w:rsidRPr="001B542E">
              <w:rPr>
                <w:rFonts w:cs="Times New Roman"/>
                <w:sz w:val="28"/>
                <w:szCs w:val="28"/>
              </w:rPr>
              <w:softHyphen/>
              <w:t>са,15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1B542E">
              <w:rPr>
                <w:rFonts w:cs="Times New Roman"/>
                <w:sz w:val="28"/>
                <w:szCs w:val="28"/>
              </w:rPr>
              <w:lastRenderedPageBreak/>
              <w:t>по</w:t>
            </w:r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542E">
              <w:rPr>
                <w:rFonts w:cs="Times New Roman"/>
                <w:sz w:val="28"/>
                <w:szCs w:val="28"/>
              </w:rPr>
              <w:t>регистрации</w:t>
            </w:r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2191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="003D2191">
              <w:rPr>
                <w:rFonts w:cs="Times New Roman"/>
                <w:sz w:val="28"/>
                <w:szCs w:val="28"/>
              </w:rPr>
              <w:t>. </w:t>
            </w:r>
            <w:proofErr w:type="spellStart"/>
            <w:r w:rsidR="003D2191">
              <w:rPr>
                <w:rFonts w:cs="Times New Roman"/>
                <w:sz w:val="28"/>
                <w:szCs w:val="28"/>
              </w:rPr>
              <w:t>Октябрь</w:t>
            </w:r>
            <w:r w:rsidR="003D2191">
              <w:rPr>
                <w:rFonts w:cs="Times New Roman"/>
                <w:sz w:val="28"/>
                <w:szCs w:val="28"/>
              </w:rPr>
              <w:softHyphen/>
              <w:t>ская</w:t>
            </w:r>
            <w:proofErr w:type="spellEnd"/>
            <w:r w:rsidR="003D2191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1B542E">
              <w:rPr>
                <w:rFonts w:cs="Times New Roman"/>
                <w:sz w:val="28"/>
                <w:szCs w:val="28"/>
              </w:rPr>
              <w:t>д. 1</w:t>
            </w:r>
          </w:p>
          <w:p w:rsidR="0009292C" w:rsidRPr="001B542E" w:rsidRDefault="0009292C" w:rsidP="001B542E">
            <w:pPr>
              <w:pStyle w:val="2"/>
              <w:spacing w:after="0"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09292C" w:rsidRPr="001B542E" w:rsidRDefault="0009292C" w:rsidP="001B542E">
            <w:pPr>
              <w:pStyle w:val="Standard"/>
              <w:spacing w:line="240" w:lineRule="exact"/>
              <w:ind w:left="57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9292C" w:rsidRPr="001B542E" w:rsidRDefault="0009292C" w:rsidP="001B542E">
      <w:pPr>
        <w:tabs>
          <w:tab w:val="left" w:pos="8364"/>
        </w:tabs>
        <w:spacing w:after="0" w:line="240" w:lineRule="exac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E32" w:rsidRPr="001B542E" w:rsidRDefault="00F81E32" w:rsidP="001B542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E32" w:rsidRPr="001B542E" w:rsidSect="001B542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9292C"/>
    <w:rsid w:val="0009292C"/>
    <w:rsid w:val="001B542E"/>
    <w:rsid w:val="003D2191"/>
    <w:rsid w:val="0047554C"/>
    <w:rsid w:val="00EE2B41"/>
    <w:rsid w:val="00F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929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nhideWhenUsed/>
    <w:rsid w:val="0009292C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с отступом 2 Знак"/>
    <w:basedOn w:val="a0"/>
    <w:link w:val="2"/>
    <w:rsid w:val="000929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292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hcg</dc:creator>
  <cp:keywords/>
  <dc:description/>
  <cp:lastModifiedBy>Malm</cp:lastModifiedBy>
  <cp:revision>4</cp:revision>
  <dcterms:created xsi:type="dcterms:W3CDTF">2021-11-16T16:15:00Z</dcterms:created>
  <dcterms:modified xsi:type="dcterms:W3CDTF">2021-11-21T08:32:00Z</dcterms:modified>
</cp:coreProperties>
</file>