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B330B3" w:rsidRDefault="00B330B3" w:rsidP="001203A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B152BB">
        <w:t xml:space="preserve">Об утверждении муниципальной программы Грачевского муниципального округа Ставропольского края </w:t>
      </w:r>
      <w:r w:rsidR="00B152BB">
        <w:rPr>
          <w:szCs w:val="28"/>
        </w:rPr>
        <w:t>«Молодежь Грачевского муниципального округа Ставропольского края»</w:t>
      </w:r>
      <w:r w:rsidR="001203AD" w:rsidRPr="001203AD">
        <w:rPr>
          <w:color w:val="000000"/>
          <w:szCs w:val="28"/>
        </w:rPr>
        <w:t>»</w:t>
      </w:r>
    </w:p>
    <w:p w:rsidR="001203AD" w:rsidRPr="00B330B3" w:rsidRDefault="001203AD" w:rsidP="001203A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1203AD">
        <w:rPr>
          <w:color w:val="000000"/>
          <w:szCs w:val="28"/>
        </w:rPr>
        <w:t>«</w:t>
      </w:r>
      <w:r w:rsidR="00B152BB">
        <w:t xml:space="preserve">Об утверждении муниципальной программы Грачевского муниципального округа Ставропольского края </w:t>
      </w:r>
      <w:r w:rsidR="00B152BB">
        <w:rPr>
          <w:szCs w:val="28"/>
        </w:rPr>
        <w:t>«Молодежь Грачевского муниципального округа Ставропольского края»</w:t>
      </w:r>
      <w:r w:rsidR="001203AD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B152BB">
        <w:rPr>
          <w:color w:val="000000"/>
          <w:szCs w:val="28"/>
        </w:rPr>
        <w:t>«</w:t>
      </w:r>
      <w:r w:rsidR="00B152BB">
        <w:t xml:space="preserve">Об утверждении муниципальной программы Грачевского муниципального округа Ставропольского края </w:t>
      </w:r>
      <w:r w:rsidR="00B152BB">
        <w:rPr>
          <w:szCs w:val="28"/>
        </w:rPr>
        <w:t>«Молодежь Грачевского муниципального округа Ставропольского края»</w:t>
      </w:r>
      <w:r w:rsidR="00B152BB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4E4898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2020-12-18T09:06:00Z</dcterms:created>
  <dcterms:modified xsi:type="dcterms:W3CDTF">2020-12-18T10:51:00Z</dcterms:modified>
</cp:coreProperties>
</file>