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CB" w:rsidRDefault="00B001CB" w:rsidP="00B001CB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F1E" w:rsidRPr="008B1F1E" w:rsidRDefault="008B1F1E" w:rsidP="008B1F1E">
      <w:pPr>
        <w:jc w:val="center"/>
        <w:rPr>
          <w:noProof/>
          <w:sz w:val="28"/>
          <w:szCs w:val="28"/>
        </w:rPr>
      </w:pPr>
    </w:p>
    <w:p w:rsidR="00B001CB" w:rsidRPr="008B1F1E" w:rsidRDefault="00B001CB" w:rsidP="008B1F1E">
      <w:pPr>
        <w:jc w:val="center"/>
        <w:rPr>
          <w:b/>
          <w:sz w:val="28"/>
          <w:szCs w:val="28"/>
        </w:rPr>
      </w:pPr>
      <w:r w:rsidRPr="008B1F1E">
        <w:rPr>
          <w:b/>
          <w:sz w:val="28"/>
          <w:szCs w:val="28"/>
        </w:rPr>
        <w:t>РЕШЕНИЕ</w:t>
      </w:r>
    </w:p>
    <w:p w:rsidR="00B001CB" w:rsidRPr="008B1F1E" w:rsidRDefault="00B001CB" w:rsidP="008B1F1E">
      <w:pPr>
        <w:jc w:val="center"/>
        <w:rPr>
          <w:b/>
          <w:sz w:val="28"/>
          <w:szCs w:val="28"/>
        </w:rPr>
      </w:pPr>
      <w:r w:rsidRPr="008B1F1E">
        <w:rPr>
          <w:b/>
          <w:sz w:val="28"/>
          <w:szCs w:val="28"/>
        </w:rPr>
        <w:t>СОВЕТА ГРАЧЕВСКОГО МУНИЦИПАЛЬНОГО ОКРУГА</w:t>
      </w:r>
    </w:p>
    <w:p w:rsidR="00B001CB" w:rsidRPr="008B1F1E" w:rsidRDefault="00B001CB" w:rsidP="008B1F1E">
      <w:pPr>
        <w:jc w:val="center"/>
        <w:rPr>
          <w:b/>
          <w:sz w:val="28"/>
          <w:szCs w:val="28"/>
        </w:rPr>
      </w:pPr>
      <w:r w:rsidRPr="008B1F1E">
        <w:rPr>
          <w:b/>
          <w:sz w:val="28"/>
          <w:szCs w:val="28"/>
        </w:rPr>
        <w:t>СТАВРОПОЛЬСКОГО КРАЯ</w:t>
      </w:r>
    </w:p>
    <w:p w:rsidR="00B001CB" w:rsidRPr="008B1F1E" w:rsidRDefault="00B001CB" w:rsidP="008B1F1E">
      <w:pPr>
        <w:jc w:val="center"/>
        <w:rPr>
          <w:sz w:val="28"/>
          <w:szCs w:val="28"/>
        </w:rPr>
      </w:pPr>
    </w:p>
    <w:p w:rsidR="00B001CB" w:rsidRPr="008B1F1E" w:rsidRDefault="00B001CB" w:rsidP="008B1F1E">
      <w:pPr>
        <w:rPr>
          <w:sz w:val="28"/>
          <w:szCs w:val="28"/>
        </w:rPr>
      </w:pPr>
      <w:r w:rsidRPr="008B1F1E">
        <w:rPr>
          <w:sz w:val="28"/>
          <w:szCs w:val="28"/>
        </w:rPr>
        <w:t>2</w:t>
      </w:r>
      <w:r w:rsidR="008B1F1E" w:rsidRPr="008B1F1E">
        <w:rPr>
          <w:sz w:val="28"/>
          <w:szCs w:val="28"/>
        </w:rPr>
        <w:t>0</w:t>
      </w:r>
      <w:r w:rsidRPr="008B1F1E">
        <w:rPr>
          <w:sz w:val="28"/>
          <w:szCs w:val="28"/>
        </w:rPr>
        <w:t xml:space="preserve"> </w:t>
      </w:r>
      <w:r w:rsidR="008B1F1E" w:rsidRPr="008B1F1E">
        <w:rPr>
          <w:sz w:val="28"/>
          <w:szCs w:val="28"/>
        </w:rPr>
        <w:t>декабря</w:t>
      </w:r>
      <w:r w:rsidRPr="008B1F1E">
        <w:rPr>
          <w:sz w:val="28"/>
          <w:szCs w:val="28"/>
        </w:rPr>
        <w:t xml:space="preserve"> 2023 года      </w:t>
      </w:r>
      <w:r w:rsidR="00026EC6" w:rsidRPr="008B1F1E">
        <w:rPr>
          <w:sz w:val="28"/>
          <w:szCs w:val="28"/>
        </w:rPr>
        <w:t xml:space="preserve">    </w:t>
      </w:r>
      <w:r w:rsidR="00077C49" w:rsidRPr="008B1F1E">
        <w:rPr>
          <w:sz w:val="28"/>
          <w:szCs w:val="28"/>
        </w:rPr>
        <w:t xml:space="preserve">   </w:t>
      </w:r>
      <w:r w:rsidRPr="008B1F1E">
        <w:rPr>
          <w:sz w:val="28"/>
          <w:szCs w:val="28"/>
        </w:rPr>
        <w:t xml:space="preserve">           с. Грачевка        </w:t>
      </w:r>
      <w:r w:rsidR="00077C49" w:rsidRPr="008B1F1E">
        <w:rPr>
          <w:sz w:val="28"/>
          <w:szCs w:val="28"/>
        </w:rPr>
        <w:t xml:space="preserve">   </w:t>
      </w:r>
      <w:r w:rsidRPr="008B1F1E">
        <w:rPr>
          <w:sz w:val="28"/>
          <w:szCs w:val="28"/>
        </w:rPr>
        <w:t xml:space="preserve">                                  № </w:t>
      </w:r>
      <w:r w:rsidR="008B1F1E" w:rsidRPr="008B1F1E">
        <w:rPr>
          <w:sz w:val="28"/>
          <w:szCs w:val="28"/>
        </w:rPr>
        <w:t>9</w:t>
      </w:r>
      <w:r w:rsidR="003D7D71" w:rsidRPr="008B1F1E">
        <w:rPr>
          <w:sz w:val="28"/>
          <w:szCs w:val="28"/>
        </w:rPr>
        <w:t>3</w:t>
      </w:r>
    </w:p>
    <w:p w:rsidR="00907CF2" w:rsidRPr="008B1F1E" w:rsidRDefault="00907CF2" w:rsidP="008B1F1E">
      <w:pPr>
        <w:suppressAutoHyphens/>
        <w:jc w:val="center"/>
        <w:rPr>
          <w:sz w:val="28"/>
          <w:szCs w:val="28"/>
        </w:rPr>
      </w:pPr>
    </w:p>
    <w:p w:rsidR="00F76FE8" w:rsidRPr="008B1F1E" w:rsidRDefault="00F76FE8" w:rsidP="008B1F1E">
      <w:pPr>
        <w:suppressAutoHyphens/>
        <w:jc w:val="center"/>
        <w:rPr>
          <w:sz w:val="28"/>
          <w:szCs w:val="28"/>
        </w:rPr>
      </w:pPr>
    </w:p>
    <w:p w:rsidR="008B1F1E" w:rsidRPr="008B1F1E" w:rsidRDefault="008B1F1E" w:rsidP="008B1F1E">
      <w:pPr>
        <w:autoSpaceDN w:val="0"/>
        <w:adjustRightInd w:val="0"/>
        <w:jc w:val="center"/>
        <w:rPr>
          <w:b/>
          <w:bCs/>
          <w:sz w:val="28"/>
          <w:szCs w:val="28"/>
        </w:rPr>
      </w:pPr>
      <w:r w:rsidRPr="008B1F1E">
        <w:rPr>
          <w:b/>
          <w:bCs/>
          <w:sz w:val="28"/>
          <w:szCs w:val="28"/>
        </w:rPr>
        <w:t>О бюджете Грачевского муниципального округа</w:t>
      </w:r>
    </w:p>
    <w:p w:rsidR="008B1F1E" w:rsidRPr="008B1F1E" w:rsidRDefault="008B1F1E" w:rsidP="008B1F1E">
      <w:pPr>
        <w:suppressAutoHyphens/>
        <w:ind w:firstLine="567"/>
        <w:jc w:val="center"/>
        <w:rPr>
          <w:b/>
          <w:bCs/>
          <w:sz w:val="28"/>
          <w:szCs w:val="28"/>
        </w:rPr>
      </w:pPr>
      <w:r w:rsidRPr="008B1F1E">
        <w:rPr>
          <w:b/>
          <w:bCs/>
          <w:sz w:val="28"/>
          <w:szCs w:val="28"/>
        </w:rPr>
        <w:t xml:space="preserve">Ставропольского края на 2024 год и плановый период </w:t>
      </w:r>
    </w:p>
    <w:p w:rsidR="008A4873" w:rsidRPr="008B1F1E" w:rsidRDefault="008B1F1E" w:rsidP="008B1F1E">
      <w:pPr>
        <w:suppressAutoHyphens/>
        <w:ind w:firstLine="567"/>
        <w:jc w:val="center"/>
        <w:rPr>
          <w:b/>
          <w:spacing w:val="-6"/>
          <w:sz w:val="28"/>
          <w:szCs w:val="28"/>
        </w:rPr>
      </w:pPr>
      <w:r w:rsidRPr="008B1F1E">
        <w:rPr>
          <w:b/>
          <w:bCs/>
          <w:sz w:val="28"/>
          <w:szCs w:val="28"/>
        </w:rPr>
        <w:t>2025 и 2026 годов</w:t>
      </w:r>
    </w:p>
    <w:p w:rsidR="00FA6967" w:rsidRPr="008B1F1E" w:rsidRDefault="00FA6967" w:rsidP="008B1F1E">
      <w:pPr>
        <w:suppressAutoHyphens/>
        <w:ind w:firstLine="567"/>
        <w:jc w:val="both"/>
        <w:rPr>
          <w:spacing w:val="-6"/>
          <w:sz w:val="28"/>
          <w:szCs w:val="28"/>
        </w:rPr>
      </w:pPr>
    </w:p>
    <w:p w:rsidR="00D87E6E" w:rsidRPr="008B1F1E" w:rsidRDefault="00D87E6E" w:rsidP="008B1F1E">
      <w:pPr>
        <w:suppressAutoHyphens/>
        <w:ind w:firstLine="567"/>
        <w:jc w:val="both"/>
        <w:rPr>
          <w:spacing w:val="-6"/>
          <w:sz w:val="28"/>
          <w:szCs w:val="28"/>
        </w:rPr>
      </w:pPr>
    </w:p>
    <w:p w:rsidR="008B1F1E" w:rsidRPr="008B1F1E" w:rsidRDefault="008B1F1E" w:rsidP="008B1F1E">
      <w:pPr>
        <w:ind w:firstLine="708"/>
        <w:jc w:val="both"/>
        <w:rPr>
          <w:sz w:val="28"/>
          <w:szCs w:val="28"/>
        </w:rPr>
      </w:pPr>
      <w:r w:rsidRPr="008B1F1E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Грачевском муниципальном округе Ставропольского края, Уставом Грачевского муниципального округа Ставропольского края, Совет Грачевского муниципального округа Ставропольского края</w:t>
      </w:r>
    </w:p>
    <w:p w:rsidR="008B1F1E" w:rsidRPr="008B1F1E" w:rsidRDefault="008B1F1E" w:rsidP="008B1F1E">
      <w:pPr>
        <w:ind w:firstLine="720"/>
        <w:rPr>
          <w:sz w:val="28"/>
          <w:szCs w:val="28"/>
        </w:rPr>
      </w:pPr>
    </w:p>
    <w:p w:rsidR="008B1F1E" w:rsidRPr="008B1F1E" w:rsidRDefault="008B1F1E" w:rsidP="008B1F1E">
      <w:pPr>
        <w:rPr>
          <w:sz w:val="28"/>
          <w:szCs w:val="28"/>
        </w:rPr>
      </w:pPr>
      <w:r w:rsidRPr="008B1F1E">
        <w:rPr>
          <w:sz w:val="28"/>
          <w:szCs w:val="28"/>
        </w:rPr>
        <w:t>РЕШИЛ:</w:t>
      </w:r>
    </w:p>
    <w:p w:rsidR="008B1F1E" w:rsidRPr="008B1F1E" w:rsidRDefault="008B1F1E" w:rsidP="008B1F1E">
      <w:pPr>
        <w:ind w:firstLine="720"/>
        <w:rPr>
          <w:sz w:val="28"/>
          <w:szCs w:val="28"/>
        </w:rPr>
      </w:pPr>
    </w:p>
    <w:p w:rsidR="008B1F1E" w:rsidRPr="008B1F1E" w:rsidRDefault="00813A61" w:rsidP="00813A61">
      <w:pPr>
        <w:pStyle w:val="ConsPlusNormal"/>
        <w:widowControl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="008B1F1E" w:rsidRPr="008B1F1E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Грачевского муниципального округа Ставропольского края (далее – местный бюджет) на 2024 год и на плановый период 2025 и 2026 годов:</w:t>
      </w:r>
    </w:p>
    <w:p w:rsidR="008B1F1E" w:rsidRPr="008B1F1E" w:rsidRDefault="008B1F1E" w:rsidP="008B1F1E">
      <w:pPr>
        <w:pStyle w:val="ConsPlusNormal"/>
        <w:widowControl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общий объем доходов местного бюджета на 2024 год в сумме </w:t>
      </w:r>
      <w:r w:rsidRPr="008B1F1E">
        <w:rPr>
          <w:rFonts w:ascii="Times New Roman" w:hAnsi="Times New Roman" w:cs="Times New Roman"/>
          <w:bCs/>
          <w:sz w:val="28"/>
          <w:szCs w:val="28"/>
        </w:rPr>
        <w:t>1 454 833 956,13 рублей</w:t>
      </w:r>
      <w:r w:rsidRPr="008B1F1E">
        <w:rPr>
          <w:rFonts w:ascii="Times New Roman" w:hAnsi="Times New Roman" w:cs="Times New Roman"/>
          <w:sz w:val="28"/>
          <w:szCs w:val="28"/>
        </w:rPr>
        <w:t>, на 2025 год – в сумме 1 422 559 877,83 рублей, на 2026 год – в сумме 1 189 766 327,34 рублей;</w:t>
      </w:r>
    </w:p>
    <w:p w:rsidR="008B1F1E" w:rsidRPr="008B1F1E" w:rsidRDefault="008B1F1E" w:rsidP="008B1F1E">
      <w:pPr>
        <w:pStyle w:val="ConsPlusNormal"/>
        <w:widowControl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F1E">
        <w:rPr>
          <w:rFonts w:ascii="Times New Roman" w:hAnsi="Times New Roman" w:cs="Times New Roman"/>
          <w:sz w:val="28"/>
          <w:szCs w:val="28"/>
        </w:rPr>
        <w:t xml:space="preserve">общий объем расходов местного бюджета на 2024 год в сумме </w:t>
      </w:r>
      <w:r w:rsidRPr="008B1F1E">
        <w:rPr>
          <w:rFonts w:ascii="Times New Roman" w:hAnsi="Times New Roman" w:cs="Times New Roman"/>
          <w:bCs/>
          <w:sz w:val="28"/>
          <w:szCs w:val="28"/>
        </w:rPr>
        <w:t>1 454 833 956,13 рублей</w:t>
      </w:r>
      <w:r w:rsidRPr="008B1F1E">
        <w:rPr>
          <w:rFonts w:ascii="Times New Roman" w:hAnsi="Times New Roman" w:cs="Times New Roman"/>
          <w:sz w:val="28"/>
          <w:szCs w:val="28"/>
        </w:rPr>
        <w:t>, на 2025 год – в сумме 1 422 559 877,83 рублей, в том числе условно утвержденные расходы в сумме 17 000 000,00 рублей, на 2026 год – в сумме 1 189 766 327,34 рублей, в том числе условно утвержденные расходы в сумме 32</w:t>
      </w:r>
      <w:r w:rsidRPr="008B1F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1F1E">
        <w:rPr>
          <w:rFonts w:ascii="Times New Roman" w:hAnsi="Times New Roman" w:cs="Times New Roman"/>
          <w:sz w:val="28"/>
          <w:szCs w:val="28"/>
        </w:rPr>
        <w:t>000 000,00 рублей;</w:t>
      </w:r>
      <w:proofErr w:type="gramEnd"/>
    </w:p>
    <w:p w:rsidR="008B1F1E" w:rsidRPr="008B1F1E" w:rsidRDefault="008B1F1E" w:rsidP="008B1F1E">
      <w:pPr>
        <w:pStyle w:val="ConsPlusNormal"/>
        <w:widowControl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дефицит местного бюджета на 2024 год в сумме 0,00 рублей, на 2025 год – в сумме 0,00 рублей, на 2026 год – в сумме 0,00 рублей.</w:t>
      </w:r>
    </w:p>
    <w:p w:rsidR="008B1F1E" w:rsidRPr="008B1F1E" w:rsidRDefault="008B1F1E" w:rsidP="008B1F1E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1E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местного бюджета и погашения долговых обязательств Грачевского муниципального округа Ставропольского края на 2024 год согласно приложению 1 к настоящему решению, на плановый период 2025 и 2026 годов согласно приложению 2 к настоящему решению.</w:t>
      </w:r>
    </w:p>
    <w:p w:rsidR="008B1F1E" w:rsidRPr="008B1F1E" w:rsidRDefault="008B1F1E" w:rsidP="008B1F1E">
      <w:pPr>
        <w:pStyle w:val="a5"/>
        <w:ind w:left="0"/>
        <w:rPr>
          <w:szCs w:val="28"/>
        </w:rPr>
      </w:pPr>
    </w:p>
    <w:p w:rsidR="008B1F1E" w:rsidRPr="008B1F1E" w:rsidRDefault="008B1F1E" w:rsidP="008B1F1E">
      <w:pPr>
        <w:pStyle w:val="ConsPlusNormal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1E">
        <w:rPr>
          <w:rFonts w:ascii="Times New Roman" w:hAnsi="Times New Roman" w:cs="Times New Roman"/>
          <w:sz w:val="28"/>
          <w:szCs w:val="28"/>
        </w:rPr>
        <w:t>Утвердить распределение доходов местного бюджета по группам, подгруппам и статьям классификации бюджетов бюджетной классификации Российской Федерации на 2024 год согласно приложению 3 к настоящему решению и на плановый период 2025 и 2026 годов согласно приложению 4 к настоящему решению.</w:t>
      </w:r>
    </w:p>
    <w:p w:rsidR="008B1F1E" w:rsidRPr="008B1F1E" w:rsidRDefault="008B1F1E" w:rsidP="008B1F1E">
      <w:pPr>
        <w:pStyle w:val="a5"/>
        <w:rPr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1E">
        <w:rPr>
          <w:rFonts w:ascii="Times New Roman" w:hAnsi="Times New Roman" w:cs="Times New Roman"/>
          <w:sz w:val="28"/>
          <w:szCs w:val="28"/>
        </w:rPr>
        <w:t>Учесть в составе доходов местного бюджета объем межбюджетных трансфертов, получаемых из других бюджетов бюджетной системы Российской Федерации на 2024 год в сумме 1 185 482 314,17 рублей, на 2025 год – в сумме 1 130 548 826,43 рублей, на 2026 год – в сумме 891 573 625,94 рублей.</w:t>
      </w:r>
    </w:p>
    <w:p w:rsidR="008B1F1E" w:rsidRPr="008B1F1E" w:rsidRDefault="008B1F1E" w:rsidP="008B1F1E">
      <w:pPr>
        <w:pStyle w:val="a5"/>
        <w:ind w:left="0"/>
        <w:rPr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F1E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и группам видов расходов классификации расходов бюджетов в ведомственной структуре расходов местного бюджета на 2024 год согласно приложению 5 к настоящему решению и на плановый период 2025 и 2026 годов согласно приложению 6 к настоящему решению.</w:t>
      </w:r>
      <w:proofErr w:type="gramEnd"/>
    </w:p>
    <w:p w:rsidR="008B1F1E" w:rsidRPr="008B1F1E" w:rsidRDefault="008B1F1E" w:rsidP="008B1F1E">
      <w:pPr>
        <w:pStyle w:val="a5"/>
        <w:rPr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1E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 и группам </w:t>
      </w:r>
      <w:proofErr w:type="gramStart"/>
      <w:r w:rsidRPr="008B1F1E">
        <w:rPr>
          <w:rFonts w:ascii="Times New Roman" w:hAnsi="Times New Roman" w:cs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 w:rsidRPr="008B1F1E">
        <w:rPr>
          <w:rFonts w:ascii="Times New Roman" w:hAnsi="Times New Roman" w:cs="Times New Roman"/>
          <w:sz w:val="28"/>
          <w:szCs w:val="28"/>
        </w:rPr>
        <w:t xml:space="preserve"> на 2024 год согласно приложению 7 к настоящему решению и на план</w:t>
      </w:r>
      <w:r w:rsidRPr="008B1F1E">
        <w:rPr>
          <w:rFonts w:ascii="Times New Roman" w:hAnsi="Times New Roman" w:cs="Times New Roman"/>
          <w:sz w:val="28"/>
          <w:szCs w:val="28"/>
        </w:rPr>
        <w:t>о</w:t>
      </w:r>
      <w:r w:rsidRPr="008B1F1E">
        <w:rPr>
          <w:rFonts w:ascii="Times New Roman" w:hAnsi="Times New Roman" w:cs="Times New Roman"/>
          <w:sz w:val="28"/>
          <w:szCs w:val="28"/>
        </w:rPr>
        <w:t>вый период 2025 и 2026 годов согласно приложению 8 к настоящему решению.</w:t>
      </w:r>
    </w:p>
    <w:p w:rsidR="008B1F1E" w:rsidRPr="008B1F1E" w:rsidRDefault="008B1F1E" w:rsidP="008B1F1E">
      <w:pPr>
        <w:pStyle w:val="ConsPlusNormal"/>
        <w:widowControl/>
        <w:spacing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8B1F1E" w:rsidRPr="008B1F1E" w:rsidRDefault="008B1F1E" w:rsidP="008B1F1E">
      <w:pPr>
        <w:widowControl/>
        <w:numPr>
          <w:ilvl w:val="0"/>
          <w:numId w:val="1"/>
        </w:numPr>
        <w:autoSpaceDE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1F1E">
        <w:rPr>
          <w:sz w:val="28"/>
          <w:szCs w:val="28"/>
        </w:rPr>
        <w:t>Утвердить распределение бюджетных ассигнований по разделам, подразделам классификации расходов бюджетов на 2024 год согласно приложению 9 к настоящему решению и в плановом периоде 2025 и 2026 годов, согласно приложению 10 к настоящему решению.</w:t>
      </w:r>
    </w:p>
    <w:p w:rsidR="008B1F1E" w:rsidRPr="008B1F1E" w:rsidRDefault="008B1F1E" w:rsidP="008B1F1E">
      <w:pPr>
        <w:pStyle w:val="a5"/>
        <w:rPr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1E">
        <w:rPr>
          <w:rFonts w:ascii="Times New Roman" w:hAnsi="Times New Roman" w:cs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 на 2024 год в су</w:t>
      </w:r>
      <w:r w:rsidRPr="008B1F1E">
        <w:rPr>
          <w:rFonts w:ascii="Times New Roman" w:hAnsi="Times New Roman" w:cs="Times New Roman"/>
          <w:sz w:val="28"/>
          <w:szCs w:val="28"/>
        </w:rPr>
        <w:t>м</w:t>
      </w:r>
      <w:r w:rsidRPr="008B1F1E">
        <w:rPr>
          <w:rFonts w:ascii="Times New Roman" w:hAnsi="Times New Roman" w:cs="Times New Roman"/>
          <w:sz w:val="28"/>
          <w:szCs w:val="28"/>
        </w:rPr>
        <w:t>ме 98 797 744,24 рублей, на 2025 год – в сумме 93 901 307,66 рублей, на 2026 год – в сумме 88 389 931,02 рублей.</w:t>
      </w:r>
    </w:p>
    <w:p w:rsidR="008B1F1E" w:rsidRPr="008B1F1E" w:rsidRDefault="008B1F1E" w:rsidP="008B1F1E">
      <w:pPr>
        <w:pStyle w:val="ConsPlusNormal"/>
        <w:widowControl/>
        <w:spacing w:line="240" w:lineRule="auto"/>
        <w:ind w:left="568" w:firstLine="0"/>
        <w:rPr>
          <w:rFonts w:ascii="Times New Roman" w:hAnsi="Times New Roman" w:cs="Times New Roman"/>
          <w:sz w:val="28"/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Установить, что в приоритетном порядке обеспечивается осуществление расходов местного бюджета, направленных </w:t>
      </w:r>
      <w:proofErr w:type="gramStart"/>
      <w:r w:rsidRPr="008B1F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1F1E">
        <w:rPr>
          <w:rFonts w:ascii="Times New Roman" w:hAnsi="Times New Roman" w:cs="Times New Roman"/>
          <w:sz w:val="28"/>
          <w:szCs w:val="28"/>
        </w:rPr>
        <w:t>:</w:t>
      </w:r>
    </w:p>
    <w:p w:rsidR="008B1F1E" w:rsidRPr="008B1F1E" w:rsidRDefault="008B1F1E" w:rsidP="008B1F1E">
      <w:pPr>
        <w:pStyle w:val="ConsPlusNormal"/>
        <w:widowControl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1E">
        <w:rPr>
          <w:rFonts w:ascii="Times New Roman" w:hAnsi="Times New Roman" w:cs="Times New Roman"/>
          <w:sz w:val="28"/>
          <w:szCs w:val="28"/>
        </w:rPr>
        <w:t>выплату персоналу в целях обеспечения выполнения функций органами местного самоуправления, казенными учреждениями Грачевского муниципального округа Ставропольского края, а также оплату услуг по перечислению выплат персоналу</w:t>
      </w:r>
    </w:p>
    <w:p w:rsidR="008B1F1E" w:rsidRPr="008B1F1E" w:rsidRDefault="008B1F1E" w:rsidP="008B1F1E">
      <w:pPr>
        <w:widowControl/>
        <w:numPr>
          <w:ilvl w:val="1"/>
          <w:numId w:val="1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1F1E">
        <w:rPr>
          <w:sz w:val="28"/>
          <w:szCs w:val="28"/>
        </w:rPr>
        <w:t>уплату налогов, сборов и иных платежей;</w:t>
      </w:r>
    </w:p>
    <w:p w:rsidR="008B1F1E" w:rsidRPr="008B1F1E" w:rsidRDefault="008B1F1E" w:rsidP="008B1F1E">
      <w:pPr>
        <w:pStyle w:val="ConsPlusNormal"/>
        <w:widowControl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B1F1E">
        <w:rPr>
          <w:rFonts w:ascii="Times New Roman" w:hAnsi="Times New Roman" w:cs="Times New Roman"/>
          <w:sz w:val="28"/>
          <w:szCs w:val="28"/>
        </w:rPr>
        <w:t>социальное обеспечение и иные выплаты населению, а также оплату услуг по перечислению, почтовому переводу (доставке, вручению) социальных выплат населению;</w:t>
      </w:r>
    </w:p>
    <w:p w:rsidR="008B1F1E" w:rsidRPr="008B1F1E" w:rsidRDefault="008B1F1E" w:rsidP="008B1F1E">
      <w:pPr>
        <w:widowControl/>
        <w:numPr>
          <w:ilvl w:val="1"/>
          <w:numId w:val="1"/>
        </w:numPr>
        <w:autoSpaceDE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1F1E">
        <w:rPr>
          <w:sz w:val="28"/>
          <w:szCs w:val="28"/>
        </w:rPr>
        <w:t>финансовое обеспечение мероприятий, связанных с профилактикой и устранением последствий распространения коронавирусной инфекции, с предотвращением влияния ухудшения геополитической и экономической ситуации на развитие отраслей экономики на территории Грачевского муниципального округа Ставропольского края;</w:t>
      </w:r>
    </w:p>
    <w:p w:rsidR="008B1F1E" w:rsidRPr="008B1F1E" w:rsidRDefault="008B1F1E" w:rsidP="008B1F1E">
      <w:pPr>
        <w:pStyle w:val="ConsPlusNormal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1E">
        <w:rPr>
          <w:rFonts w:ascii="Times New Roman" w:hAnsi="Times New Roman" w:cs="Times New Roman"/>
          <w:sz w:val="28"/>
          <w:szCs w:val="28"/>
        </w:rPr>
        <w:t>оплату коммунальных услуг и услуг связи;</w:t>
      </w:r>
    </w:p>
    <w:p w:rsidR="008B1F1E" w:rsidRPr="008B1F1E" w:rsidRDefault="008B1F1E" w:rsidP="008B1F1E">
      <w:pPr>
        <w:pStyle w:val="ConsPlusNormal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приобретение (изготовление) лекарственных препаратов и медицинских изделий, применяемых в медицинских целях;</w:t>
      </w:r>
    </w:p>
    <w:p w:rsidR="008B1F1E" w:rsidRPr="008B1F1E" w:rsidRDefault="008B1F1E" w:rsidP="008B1F1E">
      <w:pPr>
        <w:pStyle w:val="ConsPlusNormal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приобретение (изготовление) продуктов питания и оплату услуг по организации питания для муниципальных учреждений;</w:t>
      </w:r>
    </w:p>
    <w:p w:rsidR="008B1F1E" w:rsidRPr="008B1F1E" w:rsidRDefault="008B1F1E" w:rsidP="008B1F1E">
      <w:pPr>
        <w:pStyle w:val="ConsPlusNormal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оплату договоров гражданско-правового характера, заключенных с физическими лицами;</w:t>
      </w:r>
    </w:p>
    <w:p w:rsidR="008B1F1E" w:rsidRPr="008B1F1E" w:rsidRDefault="008B1F1E" w:rsidP="008B1F1E">
      <w:pPr>
        <w:pStyle w:val="ConsPlusNormal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предоставление субсидий муниципальным бюджетным учреждениям на финансовое обеспечение выполнения муниципального задания на оказание муниципальных услуг (выполнение работ) в части расходов, указанных в пунктах 1 - 8 настоящей части;</w:t>
      </w:r>
    </w:p>
    <w:p w:rsidR="008B1F1E" w:rsidRPr="008B1F1E" w:rsidRDefault="008B1F1E" w:rsidP="008B1F1E">
      <w:pPr>
        <w:pStyle w:val="ConsPlusNormal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социальное обеспечение и иные выплаты населению за счет субсидий муниципальным бюджетным учреждениям, предоставляемых на цели, не связанные с оказанием ими в соответствии с муниципальным заданием муниципальных услуг (выполнением работ);</w:t>
      </w:r>
    </w:p>
    <w:p w:rsidR="008B1F1E" w:rsidRPr="008B1F1E" w:rsidRDefault="008B1F1E" w:rsidP="008B1F1E">
      <w:pPr>
        <w:pStyle w:val="ConsPlusNormal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финансовое обеспечение мероприятий, источником финансового обеспечения которых являются средства резервного фонда администрации Грачевского муниципального округа Ставропольского края;</w:t>
      </w:r>
    </w:p>
    <w:p w:rsidR="008B1F1E" w:rsidRPr="008B1F1E" w:rsidRDefault="008B1F1E" w:rsidP="008B1F1E">
      <w:pPr>
        <w:pStyle w:val="ConsPlusNormal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F1E">
        <w:rPr>
          <w:rFonts w:ascii="Times New Roman" w:hAnsi="Times New Roman" w:cs="Times New Roman"/>
          <w:sz w:val="28"/>
          <w:szCs w:val="28"/>
        </w:rPr>
        <w:t>реализацию муниципальных программ, направленных на достижение соответствующих целей региональных проектов (программ), национальных (федеральных) проектов (программ) и (или) результатами их реализации;</w:t>
      </w:r>
      <w:proofErr w:type="gramEnd"/>
    </w:p>
    <w:p w:rsidR="008B1F1E" w:rsidRPr="008B1F1E" w:rsidRDefault="008B1F1E" w:rsidP="008B1F1E">
      <w:pPr>
        <w:pStyle w:val="ConsPlusNormal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F1E">
        <w:rPr>
          <w:rFonts w:ascii="Times New Roman" w:hAnsi="Times New Roman" w:cs="Times New Roman"/>
          <w:sz w:val="28"/>
          <w:szCs w:val="28"/>
        </w:rPr>
        <w:t xml:space="preserve">исполнение иных расходных обязательств Грачевского муниципального округа Ставропольского края, </w:t>
      </w:r>
      <w:proofErr w:type="spellStart"/>
      <w:r w:rsidRPr="008B1F1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B1F1E">
        <w:rPr>
          <w:rFonts w:ascii="Times New Roman" w:hAnsi="Times New Roman" w:cs="Times New Roman"/>
          <w:sz w:val="28"/>
          <w:szCs w:val="28"/>
        </w:rPr>
        <w:t xml:space="preserve"> которых осуществляется из федерального и краевого бюджетов.</w:t>
      </w:r>
      <w:proofErr w:type="gramEnd"/>
    </w:p>
    <w:p w:rsidR="008B1F1E" w:rsidRPr="008B1F1E" w:rsidRDefault="008B1F1E" w:rsidP="008B1F1E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 обеспечить направление средств местного бюджета на финансирование указанных расходов в 2024 г</w:t>
      </w:r>
      <w:r w:rsidRPr="008B1F1E">
        <w:rPr>
          <w:rFonts w:ascii="Times New Roman" w:hAnsi="Times New Roman" w:cs="Times New Roman"/>
          <w:sz w:val="28"/>
          <w:szCs w:val="28"/>
        </w:rPr>
        <w:t>о</w:t>
      </w:r>
      <w:r w:rsidRPr="008B1F1E">
        <w:rPr>
          <w:rFonts w:ascii="Times New Roman" w:hAnsi="Times New Roman" w:cs="Times New Roman"/>
          <w:sz w:val="28"/>
          <w:szCs w:val="28"/>
        </w:rPr>
        <w:t>ду и в плановом периоде 2025 и 2026 годов в первоочередном порядке в пределах доведенных лимитов бю</w:t>
      </w:r>
      <w:r w:rsidRPr="008B1F1E">
        <w:rPr>
          <w:rFonts w:ascii="Times New Roman" w:hAnsi="Times New Roman" w:cs="Times New Roman"/>
          <w:sz w:val="28"/>
          <w:szCs w:val="28"/>
        </w:rPr>
        <w:t>д</w:t>
      </w:r>
      <w:r w:rsidRPr="008B1F1E">
        <w:rPr>
          <w:rFonts w:ascii="Times New Roman" w:hAnsi="Times New Roman" w:cs="Times New Roman"/>
          <w:sz w:val="28"/>
          <w:szCs w:val="28"/>
        </w:rPr>
        <w:t>жетных обязательств.</w:t>
      </w:r>
    </w:p>
    <w:p w:rsidR="008B1F1E" w:rsidRPr="008B1F1E" w:rsidRDefault="008B1F1E" w:rsidP="008B1F1E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1E">
        <w:rPr>
          <w:rFonts w:ascii="Times New Roman" w:hAnsi="Times New Roman" w:cs="Times New Roman"/>
          <w:sz w:val="28"/>
          <w:szCs w:val="28"/>
        </w:rPr>
        <w:t xml:space="preserve">Утвердить объем бюджетных ассигнований муниципального дорожного фонда Грачевского муниципального округа на 2024 год в сумме </w:t>
      </w:r>
      <w:r w:rsidRPr="008B1F1E">
        <w:rPr>
          <w:rFonts w:ascii="Times New Roman" w:hAnsi="Times New Roman" w:cs="Times New Roman"/>
          <w:bCs/>
          <w:sz w:val="28"/>
          <w:szCs w:val="28"/>
        </w:rPr>
        <w:t xml:space="preserve">152 366 693,93 </w:t>
      </w:r>
      <w:r w:rsidRPr="008B1F1E">
        <w:rPr>
          <w:rFonts w:ascii="Times New Roman" w:hAnsi="Times New Roman" w:cs="Times New Roman"/>
          <w:sz w:val="28"/>
          <w:szCs w:val="28"/>
        </w:rPr>
        <w:t xml:space="preserve">рублей, на 2025 год – в сумме </w:t>
      </w:r>
      <w:r w:rsidRPr="008B1F1E">
        <w:rPr>
          <w:rFonts w:ascii="Times New Roman" w:hAnsi="Times New Roman" w:cs="Times New Roman"/>
          <w:bCs/>
          <w:sz w:val="28"/>
          <w:szCs w:val="28"/>
        </w:rPr>
        <w:t xml:space="preserve">150 797 753,15 </w:t>
      </w:r>
      <w:r w:rsidRPr="008B1F1E">
        <w:rPr>
          <w:rFonts w:ascii="Times New Roman" w:hAnsi="Times New Roman" w:cs="Times New Roman"/>
          <w:sz w:val="28"/>
          <w:szCs w:val="28"/>
        </w:rPr>
        <w:t xml:space="preserve">рублей, на 2026 год – в сумме </w:t>
      </w:r>
      <w:r w:rsidRPr="008B1F1E">
        <w:rPr>
          <w:rFonts w:ascii="Times New Roman" w:hAnsi="Times New Roman" w:cs="Times New Roman"/>
          <w:bCs/>
          <w:sz w:val="28"/>
          <w:szCs w:val="28"/>
        </w:rPr>
        <w:t>53 309 848,53</w:t>
      </w:r>
      <w:r w:rsidRPr="008B1F1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B1F1E" w:rsidRPr="008B1F1E" w:rsidRDefault="008B1F1E" w:rsidP="008B1F1E">
      <w:pPr>
        <w:pStyle w:val="ConsPlusNormal"/>
        <w:widowControl/>
        <w:spacing w:line="240" w:lineRule="auto"/>
        <w:ind w:left="568" w:firstLine="0"/>
        <w:rPr>
          <w:rFonts w:ascii="Times New Roman" w:hAnsi="Times New Roman" w:cs="Times New Roman"/>
          <w:sz w:val="28"/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B1F1E">
        <w:rPr>
          <w:rFonts w:ascii="Times New Roman" w:hAnsi="Times New Roman" w:cs="Times New Roman"/>
          <w:sz w:val="28"/>
          <w:szCs w:val="28"/>
        </w:rPr>
        <w:t>Утвердить объем резервного фонда администрации Грачевского муниципального округа Ставропольского края на 2024 год в сумме              200 000,00 рублей, на 2025 год – в сумме 200 000,00 рублей, на 2026 год – в сумме 200 000,00 рублей.</w:t>
      </w:r>
    </w:p>
    <w:p w:rsidR="008B1F1E" w:rsidRPr="008B1F1E" w:rsidRDefault="008B1F1E" w:rsidP="008B1F1E">
      <w:pPr>
        <w:pStyle w:val="a5"/>
        <w:ind w:left="0"/>
        <w:rPr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1E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внутреннего долга Грачевского муниципального округа Ставропольского края </w:t>
      </w:r>
      <w:proofErr w:type="gramStart"/>
      <w:r w:rsidRPr="008B1F1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1F1E">
        <w:rPr>
          <w:rFonts w:ascii="Times New Roman" w:hAnsi="Times New Roman" w:cs="Times New Roman"/>
          <w:sz w:val="28"/>
          <w:szCs w:val="28"/>
        </w:rPr>
        <w:t>:</w:t>
      </w:r>
    </w:p>
    <w:p w:rsidR="008B1F1E" w:rsidRPr="008B1F1E" w:rsidRDefault="008B1F1E" w:rsidP="008B1F1E">
      <w:pPr>
        <w:pStyle w:val="ConsPlusNormal"/>
        <w:widowControl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01 января 2025 года по долговым обязательствам Грачевского муниципального округа Ставропольского края в сумме 0,00 рублей, в том числе по муниципальным гарантиям в сумме 0,00 рублей;</w:t>
      </w:r>
    </w:p>
    <w:p w:rsidR="008B1F1E" w:rsidRPr="008B1F1E" w:rsidRDefault="008B1F1E" w:rsidP="008B1F1E">
      <w:pPr>
        <w:pStyle w:val="ConsPlusNormal"/>
        <w:widowControl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01 января 2026 года по долговым обязательствам Грачевского муниципального округа Ставропольского края в сумме 0,00 рублей, в том числе по муниципальным гарантиям в сумме 0,00 рублей;</w:t>
      </w:r>
    </w:p>
    <w:p w:rsidR="008B1F1E" w:rsidRPr="008B1F1E" w:rsidRDefault="008B1F1E" w:rsidP="008B1F1E">
      <w:pPr>
        <w:pStyle w:val="ConsPlusNormal"/>
        <w:widowControl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01 января 2027 года по долговым обязательствам Грачевского муниципального округа Ставропольского края в сумме 0,00 рублей, в том числе по муниципальным гарантиям в сумме 0,00 рублей.</w:t>
      </w:r>
    </w:p>
    <w:p w:rsidR="008B1F1E" w:rsidRPr="008B1F1E" w:rsidRDefault="008B1F1E" w:rsidP="008B1F1E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Утвердить Программу муниципальных внутренних заимствований Грачевского муниципального округа Ставропольского края на 2024 год согласно приложению 11 и на плановый период 2025 и 2026 годов согласно приложению 12 к настоящему решению.</w:t>
      </w:r>
    </w:p>
    <w:p w:rsidR="008B1F1E" w:rsidRPr="008B1F1E" w:rsidRDefault="008B1F1E" w:rsidP="008B1F1E">
      <w:pPr>
        <w:pStyle w:val="ConsPlusNormal"/>
        <w:widowControl/>
        <w:spacing w:line="240" w:lineRule="auto"/>
        <w:ind w:left="568" w:firstLine="0"/>
        <w:rPr>
          <w:rFonts w:ascii="Times New Roman" w:hAnsi="Times New Roman" w:cs="Times New Roman"/>
          <w:sz w:val="28"/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1E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гарантий Грачевского муниципального округа Ставропольского края на 2024 год и плановый период 2025 и 2026 годов согласно приложению 13 к настоящему решению. </w:t>
      </w:r>
    </w:p>
    <w:p w:rsidR="008B1F1E" w:rsidRPr="008B1F1E" w:rsidRDefault="008B1F1E" w:rsidP="008B1F1E">
      <w:pPr>
        <w:pStyle w:val="a5"/>
        <w:rPr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1F1E">
        <w:rPr>
          <w:rFonts w:ascii="Times New Roman" w:hAnsi="Times New Roman" w:cs="Times New Roman"/>
          <w:color w:val="000000"/>
          <w:sz w:val="28"/>
          <w:szCs w:val="28"/>
        </w:rPr>
        <w:t>Установи</w:t>
      </w:r>
      <w:r w:rsidRPr="008B1F1E">
        <w:rPr>
          <w:rFonts w:ascii="Times New Roman" w:hAnsi="Times New Roman" w:cs="Times New Roman"/>
          <w:sz w:val="28"/>
          <w:szCs w:val="28"/>
        </w:rPr>
        <w:t>ть объем расходов на обслуживание муниципального долга Грачевского муниципального округа Ставропольского края в 2024 году в су</w:t>
      </w:r>
      <w:r w:rsidRPr="008B1F1E">
        <w:rPr>
          <w:rFonts w:ascii="Times New Roman" w:hAnsi="Times New Roman" w:cs="Times New Roman"/>
          <w:sz w:val="28"/>
          <w:szCs w:val="28"/>
        </w:rPr>
        <w:t>м</w:t>
      </w:r>
      <w:r w:rsidRPr="008B1F1E">
        <w:rPr>
          <w:rFonts w:ascii="Times New Roman" w:hAnsi="Times New Roman" w:cs="Times New Roman"/>
          <w:sz w:val="28"/>
          <w:szCs w:val="28"/>
        </w:rPr>
        <w:t>ме 0,00 рублей, в 2025 году – в сумме 0,00 рублей, в 2026 году – в сумме 0,00 рублей.</w:t>
      </w:r>
    </w:p>
    <w:p w:rsidR="008B1F1E" w:rsidRPr="008B1F1E" w:rsidRDefault="008B1F1E" w:rsidP="008B1F1E">
      <w:pPr>
        <w:pStyle w:val="ConsPlusNormal"/>
        <w:widowControl/>
        <w:spacing w:line="240" w:lineRule="auto"/>
        <w:ind w:left="568" w:firstLine="0"/>
        <w:rPr>
          <w:rFonts w:ascii="Times New Roman" w:hAnsi="Times New Roman" w:cs="Times New Roman"/>
          <w:sz w:val="28"/>
          <w:szCs w:val="28"/>
        </w:rPr>
      </w:pPr>
    </w:p>
    <w:p w:rsidR="008B1F1E" w:rsidRPr="008B1F1E" w:rsidRDefault="008B1F1E" w:rsidP="008B1F1E">
      <w:pPr>
        <w:pStyle w:val="ConsPlusNormal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Субсидии юридическим лицам (за исключением субсидий муниципальным учреждениям), индивидуальным предпринимателям и физическим лицам – производителям товаров (работ, услуг), предусмотренные настоящим решением в сумме 400 000,00 рублей, предоставляются на конкурсной основе в порядке, устанавливаемом администрацией Грачевского муниципального округа Ставропольского края.</w:t>
      </w:r>
    </w:p>
    <w:p w:rsidR="008B1F1E" w:rsidRPr="008B1F1E" w:rsidRDefault="008B1F1E" w:rsidP="008B1F1E">
      <w:pPr>
        <w:pStyle w:val="ConsPlusNormal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>Субсидии некоммерческим организациям (за исключением государственных (муниципальных) учреждений) предусмотренные настоящим решением в сумме 170 000,00 рублей, предоставляются на конкурсной основе в порядке, устанавливаемом администрацией Грачевского муниципального округа Ставропольского края.</w:t>
      </w:r>
    </w:p>
    <w:p w:rsidR="008B1F1E" w:rsidRPr="008B1F1E" w:rsidRDefault="008B1F1E" w:rsidP="008B1F1E">
      <w:pPr>
        <w:pStyle w:val="ConsPlusNormal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F1E">
        <w:rPr>
          <w:rFonts w:ascii="Times New Roman" w:hAnsi="Times New Roman" w:cs="Times New Roman"/>
          <w:sz w:val="28"/>
          <w:szCs w:val="28"/>
        </w:rPr>
        <w:t xml:space="preserve">Установить, что остатки субсидий, предоставленных в 2023 году муниципальным бюджетным учреждениям Грачевского муниципального </w:t>
      </w:r>
      <w:r w:rsidRPr="008B1F1E">
        <w:rPr>
          <w:rFonts w:ascii="Times New Roman" w:hAnsi="Times New Roman" w:cs="Times New Roman"/>
          <w:sz w:val="28"/>
          <w:szCs w:val="28"/>
        </w:rPr>
        <w:lastRenderedPageBreak/>
        <w:t xml:space="preserve">округа Ставропольского края на финансовое обеспечение выполнения ими муниципального задания, образовавшиеся в связи с </w:t>
      </w:r>
      <w:proofErr w:type="spellStart"/>
      <w:r w:rsidRPr="008B1F1E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8B1F1E">
        <w:rPr>
          <w:rFonts w:ascii="Times New Roman" w:hAnsi="Times New Roman" w:cs="Times New Roman"/>
          <w:sz w:val="28"/>
          <w:szCs w:val="28"/>
        </w:rPr>
        <w:t xml:space="preserve"> муниципальными бюджетными учреждениями Грачевского муниципального округа Ставропольского края установленных муниципальным заданием показателей, характеризующих объем муниципальных услуг (работ), подлежат возврату в местный бюджет в объемах, соответствующих недостигнутым показателям муниципального задания (с учетом допустимых</w:t>
      </w:r>
      <w:proofErr w:type="gramEnd"/>
      <w:r w:rsidRPr="008B1F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B1F1E">
        <w:rPr>
          <w:rFonts w:ascii="Times New Roman" w:hAnsi="Times New Roman" w:cs="Times New Roman"/>
          <w:sz w:val="28"/>
          <w:szCs w:val="28"/>
        </w:rPr>
        <w:t>возможных) отклонений), до 1 марта 2024 года.</w:t>
      </w:r>
      <w:proofErr w:type="gramEnd"/>
    </w:p>
    <w:p w:rsidR="008B1F1E" w:rsidRPr="008B1F1E" w:rsidRDefault="008B1F1E" w:rsidP="008B1F1E">
      <w:pPr>
        <w:pStyle w:val="a5"/>
        <w:rPr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Не использованные по состоянию на 01 января 2024 года остатки субсидий, предусмотренных муниципальным бюджетным учреждениям Грачевского муниципального округа на иные цели, подлежат перечислению муниципальными бюджетными учреждениями Грачевского муниципального округа в местный бюджет до 15 марта текущего финансового года. Остатки средств, перечисленные муниципальными бюджетными учреждениями Грачевского муниципального округа, могут быть возвращены муниципальным бюджетным учреждениям Грачевского муниципального округа в текущем финансовом году при наличии потребности в направлении их </w:t>
      </w:r>
      <w:proofErr w:type="gramStart"/>
      <w:r w:rsidRPr="008B1F1E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B1F1E">
        <w:rPr>
          <w:rFonts w:ascii="Times New Roman" w:hAnsi="Times New Roman" w:cs="Times New Roman"/>
          <w:sz w:val="28"/>
          <w:szCs w:val="28"/>
        </w:rPr>
        <w:t xml:space="preserve"> же цели в соответствии с решением соответствующего главного распорядителя средств местного бюджета.</w:t>
      </w:r>
    </w:p>
    <w:p w:rsidR="008B1F1E" w:rsidRPr="008B1F1E" w:rsidRDefault="008B1F1E" w:rsidP="008B1F1E">
      <w:pPr>
        <w:pStyle w:val="a5"/>
        <w:rPr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8B1F1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B1F1E">
        <w:rPr>
          <w:rFonts w:ascii="Times New Roman" w:hAnsi="Times New Roman" w:cs="Times New Roman"/>
          <w:sz w:val="28"/>
          <w:szCs w:val="28"/>
        </w:rPr>
        <w:t xml:space="preserve"> взыскания неиспользованных остатков сре</w:t>
      </w:r>
      <w:proofErr w:type="gramStart"/>
      <w:r w:rsidRPr="008B1F1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B1F1E">
        <w:rPr>
          <w:rFonts w:ascii="Times New Roman" w:hAnsi="Times New Roman" w:cs="Times New Roman"/>
          <w:sz w:val="28"/>
          <w:szCs w:val="28"/>
        </w:rPr>
        <w:t xml:space="preserve">и отсутствии потребности в направлении их на те же цели устанавливается финансовым управлением администрации Грачевского муниципального округа Ставропольского края с учетом </w:t>
      </w:r>
      <w:hyperlink r:id="rId9" w:history="1">
        <w:r w:rsidRPr="008B1F1E">
          <w:rPr>
            <w:rFonts w:ascii="Times New Roman" w:hAnsi="Times New Roman" w:cs="Times New Roman"/>
            <w:sz w:val="28"/>
            <w:szCs w:val="28"/>
          </w:rPr>
          <w:t>общих требований</w:t>
        </w:r>
      </w:hyperlink>
      <w:r w:rsidRPr="008B1F1E">
        <w:rPr>
          <w:rFonts w:ascii="Times New Roman" w:hAnsi="Times New Roman" w:cs="Times New Roman"/>
          <w:sz w:val="28"/>
          <w:szCs w:val="28"/>
        </w:rPr>
        <w:t>, установленных Министерством финансов Российской Федерации.</w:t>
      </w:r>
    </w:p>
    <w:p w:rsidR="008B1F1E" w:rsidRPr="008B1F1E" w:rsidRDefault="008B1F1E" w:rsidP="008B1F1E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Остатки средств местного бюджета на начало текущего финансового года могут направляться в текущем финансовом году:</w:t>
      </w:r>
    </w:p>
    <w:p w:rsidR="008B1F1E" w:rsidRPr="008B1F1E" w:rsidRDefault="008B1F1E" w:rsidP="008B1F1E">
      <w:pPr>
        <w:pStyle w:val="ConsPlusNormal"/>
        <w:widowControl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>- в отношении остатков средств муниципального дорожного фонда в объеме бюджетных ассигнований муниципального дорожного фонда, не использованных в отчетном финансовом году – на увеличение в текущем финансовом году бюджетных ассигнований муниципального дорожного фонда;</w:t>
      </w:r>
    </w:p>
    <w:p w:rsidR="008B1F1E" w:rsidRPr="008B1F1E" w:rsidRDefault="008B1F1E" w:rsidP="008B1F1E">
      <w:pPr>
        <w:pStyle w:val="ConsPlusNormal"/>
        <w:widowControl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- в отношении иных остатков – в полном объеме на покрытие временных кассовых разрывов. </w:t>
      </w:r>
    </w:p>
    <w:p w:rsidR="008B1F1E" w:rsidRPr="008B1F1E" w:rsidRDefault="008B1F1E" w:rsidP="008B1F1E">
      <w:pPr>
        <w:pStyle w:val="ConsPlusNormal"/>
        <w:widowControl/>
        <w:spacing w:line="240" w:lineRule="auto"/>
        <w:ind w:left="568" w:firstLine="0"/>
        <w:rPr>
          <w:rFonts w:ascii="Times New Roman" w:hAnsi="Times New Roman" w:cs="Times New Roman"/>
          <w:sz w:val="28"/>
          <w:szCs w:val="28"/>
        </w:rPr>
      </w:pPr>
    </w:p>
    <w:p w:rsidR="008B1F1E" w:rsidRPr="008B1F1E" w:rsidRDefault="008B1F1E" w:rsidP="008B1F1E">
      <w:pPr>
        <w:pStyle w:val="ConsPlusNormal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Установить, что в 2024 году казначейскому сопровождению подлежат средства местного бюджета, получаемые на основании муниципальных контрактов, договоров (соглашений), контрактов (договоров):</w:t>
      </w:r>
    </w:p>
    <w:p w:rsidR="008B1F1E" w:rsidRPr="008B1F1E" w:rsidRDefault="008B1F1E" w:rsidP="008B1F1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1F1E">
        <w:rPr>
          <w:rFonts w:ascii="Times New Roman" w:hAnsi="Times New Roman" w:cs="Times New Roman"/>
          <w:sz w:val="28"/>
          <w:szCs w:val="28"/>
        </w:rPr>
        <w:t xml:space="preserve">1) авансовые платежи по муниципальным контрактам о поставке товаров, выполнении работ, оказании услуг, заключаемым на сумму от                              50 000 000,00 рублей, за исключением муниципальных контрактов о поставке товаров, выполнении работ, оказании услуг, подлежащих банковскому </w:t>
      </w:r>
      <w:r w:rsidRPr="008B1F1E">
        <w:rPr>
          <w:rFonts w:ascii="Times New Roman" w:hAnsi="Times New Roman" w:cs="Times New Roman"/>
          <w:sz w:val="28"/>
          <w:szCs w:val="28"/>
        </w:rPr>
        <w:lastRenderedPageBreak/>
        <w:t>сопровождению в соответствии с постановлением администрации Грачевского муниципального округа Ставропольского края от 25 января 2021 года № 12 «Об определении случаев осуществления банковского сопровождения контрактов для обеспечения</w:t>
      </w:r>
      <w:proofErr w:type="gramEnd"/>
      <w:r w:rsidRPr="008B1F1E">
        <w:rPr>
          <w:rFonts w:ascii="Times New Roman" w:hAnsi="Times New Roman" w:cs="Times New Roman"/>
          <w:sz w:val="28"/>
          <w:szCs w:val="28"/>
        </w:rPr>
        <w:t xml:space="preserve"> муниципальных нужд Грачевского муниципального округа Ставропольского края»;</w:t>
      </w:r>
    </w:p>
    <w:p w:rsidR="008B1F1E" w:rsidRPr="008B1F1E" w:rsidRDefault="008B1F1E" w:rsidP="008B1F1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1F1E">
        <w:rPr>
          <w:rFonts w:ascii="Times New Roman" w:hAnsi="Times New Roman" w:cs="Times New Roman"/>
          <w:sz w:val="28"/>
          <w:szCs w:val="28"/>
        </w:rPr>
        <w:t>2) авансовые платежи по контрактам (договорам) о поставке товаров, выполнении работ, оказании услуг, заключаемым муниципальными бюджетными учреждениями Грачевского муниципального округа Ставропольского края на сумму от 50 000 000,00 рублей, источником финансового обеспечения которых являются субсидии, полученные в соответствии с абзацем вторым пункта 1 статьи 78</w:t>
      </w:r>
      <w:r w:rsidRPr="008B1F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1F1E">
        <w:rPr>
          <w:rFonts w:ascii="Times New Roman" w:hAnsi="Times New Roman" w:cs="Times New Roman"/>
          <w:sz w:val="28"/>
          <w:szCs w:val="28"/>
        </w:rPr>
        <w:t xml:space="preserve"> и пунктом 1 статьи                78</w:t>
      </w:r>
      <w:r w:rsidRPr="008B1F1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B1F1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за исключением контрактов (договоров) о поставке</w:t>
      </w:r>
      <w:proofErr w:type="gramEnd"/>
      <w:r w:rsidRPr="008B1F1E">
        <w:rPr>
          <w:rFonts w:ascii="Times New Roman" w:hAnsi="Times New Roman" w:cs="Times New Roman"/>
          <w:sz w:val="28"/>
          <w:szCs w:val="28"/>
        </w:rPr>
        <w:t xml:space="preserve"> товаров, </w:t>
      </w:r>
      <w:proofErr w:type="gramStart"/>
      <w:r w:rsidRPr="008B1F1E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8B1F1E">
        <w:rPr>
          <w:rFonts w:ascii="Times New Roman" w:hAnsi="Times New Roman" w:cs="Times New Roman"/>
          <w:sz w:val="28"/>
          <w:szCs w:val="28"/>
        </w:rPr>
        <w:t xml:space="preserve"> работ, оказании услуг, подлежащих банковскому сопровождению в соответствии с постановлением администрации Грачевского муниципального округа Ставропольского края от 25 января 2021 года № 12 «Об определении случаев осуществления банковского сопровождения контрактов для обеспечения муниципальных нужд Грачевского муниципального округа Ставропольского края»;</w:t>
      </w:r>
    </w:p>
    <w:p w:rsidR="008B1F1E" w:rsidRPr="008B1F1E" w:rsidRDefault="008B1F1E" w:rsidP="008B1F1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>3) остатки средств местного бюджета, не использованных по состоянию на 01 января 2024 года, казначейское сопровождение которых осуществлялось в соответствии с частью 21 решения Совета Грачевского муниципального округа Ставропольского края «О бюджете Грачевского муниципального округа Ставропольского края на 2023 год и плановый период 2024 и 2025 годов».</w:t>
      </w:r>
    </w:p>
    <w:p w:rsidR="008B1F1E" w:rsidRPr="008B1F1E" w:rsidRDefault="008B1F1E" w:rsidP="008B1F1E">
      <w:pPr>
        <w:pStyle w:val="ConsPlusNormal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Казначейское сопровождение средств местного бюджета, получаемых на основании муниципальных контрактов и контрактов (договоров), указанных в пунктах 1 и 2 настоящей части, информация о которых в соответствии с правовыми актами Российской Федерации не подлежит размещению в единой информационной системе в сфере закупок, не осуществляется.</w:t>
      </w:r>
    </w:p>
    <w:p w:rsidR="008B1F1E" w:rsidRPr="008B1F1E" w:rsidRDefault="008B1F1E" w:rsidP="008B1F1E">
      <w:pPr>
        <w:pStyle w:val="ConsPlusNormal"/>
        <w:widowControl/>
        <w:spacing w:line="240" w:lineRule="auto"/>
        <w:ind w:left="-284" w:firstLine="993"/>
        <w:rPr>
          <w:rFonts w:ascii="Times New Roman" w:hAnsi="Times New Roman" w:cs="Times New Roman"/>
          <w:sz w:val="28"/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F1E">
        <w:rPr>
          <w:rFonts w:ascii="Times New Roman" w:hAnsi="Times New Roman" w:cs="Times New Roman"/>
          <w:sz w:val="28"/>
          <w:szCs w:val="28"/>
        </w:rPr>
        <w:t>Установить, что доходы местного бюджета от платы за негативное воздействие на окружающую среду, от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от административных штрафов, установленных Законом Ставропольского края «Об административных правонарушениях в Ставропольском крае» за административные правонарушения в области охраны окружающей среды и природопользования, от платежей по искам о</w:t>
      </w:r>
      <w:proofErr w:type="gramEnd"/>
      <w:r w:rsidRPr="008B1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F1E">
        <w:rPr>
          <w:rFonts w:ascii="Times New Roman" w:hAnsi="Times New Roman" w:cs="Times New Roman"/>
          <w:sz w:val="28"/>
          <w:szCs w:val="28"/>
        </w:rPr>
        <w:t xml:space="preserve">возмещении вреда, причиненного окружающей среде, в том числе водным объектам, вследствие нарушений обязательных требований, а также от платежей, уплачиваемых при добровольном возмещении вреда, причиненного окружающей среде, в том числе водным объектам, вследствие нарушений обязательных требований, направляются на реализацию </w:t>
      </w:r>
      <w:r w:rsidRPr="008B1F1E">
        <w:rPr>
          <w:rFonts w:ascii="Times New Roman" w:hAnsi="Times New Roman" w:cs="Times New Roman"/>
          <w:sz w:val="28"/>
          <w:szCs w:val="28"/>
        </w:rPr>
        <w:lastRenderedPageBreak/>
        <w:t>мероприятий, указанных в пункте 1 статьи 16</w:t>
      </w:r>
      <w:r w:rsidRPr="008B1F1E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8B1F1E">
        <w:rPr>
          <w:rFonts w:ascii="Times New Roman" w:hAnsi="Times New Roman" w:cs="Times New Roman"/>
          <w:sz w:val="28"/>
          <w:szCs w:val="28"/>
        </w:rPr>
        <w:t>, пункте 1 статьи 75</w:t>
      </w:r>
      <w:r w:rsidRPr="008B1F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B1F1E">
        <w:rPr>
          <w:rFonts w:ascii="Times New Roman" w:hAnsi="Times New Roman" w:cs="Times New Roman"/>
          <w:sz w:val="28"/>
          <w:szCs w:val="28"/>
        </w:rPr>
        <w:t xml:space="preserve"> и пункте 1 статьи 78</w:t>
      </w:r>
      <w:r w:rsidRPr="008B1F1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B1F1E">
        <w:rPr>
          <w:rFonts w:ascii="Times New Roman" w:hAnsi="Times New Roman" w:cs="Times New Roman"/>
          <w:sz w:val="28"/>
          <w:szCs w:val="28"/>
        </w:rPr>
        <w:t xml:space="preserve"> Федерального закона «Об охране окружающей среды».</w:t>
      </w:r>
      <w:proofErr w:type="gramEnd"/>
    </w:p>
    <w:p w:rsidR="008B1F1E" w:rsidRPr="008B1F1E" w:rsidRDefault="008B1F1E" w:rsidP="008B1F1E">
      <w:pPr>
        <w:pStyle w:val="a5"/>
        <w:ind w:left="0"/>
        <w:rPr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F1E">
        <w:rPr>
          <w:rFonts w:ascii="Times New Roman" w:hAnsi="Times New Roman" w:cs="Times New Roman"/>
          <w:sz w:val="28"/>
          <w:szCs w:val="28"/>
        </w:rPr>
        <w:t>Установить в соответствии с пунктом 3 статьи 217 Бюджетного кодекса Российской Федерации следующие основания для внесения в 2024 году и плановом периоде 2025 и 2026 годов изменений в показатели сводной бюджетной росписи местного бюджета, связанные с резервированием сре</w:t>
      </w:r>
      <w:proofErr w:type="gramStart"/>
      <w:r w:rsidRPr="008B1F1E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8B1F1E">
        <w:rPr>
          <w:rFonts w:ascii="Times New Roman" w:hAnsi="Times New Roman" w:cs="Times New Roman"/>
          <w:sz w:val="28"/>
          <w:szCs w:val="28"/>
        </w:rPr>
        <w:t>оставе утвержденных:</w:t>
      </w:r>
    </w:p>
    <w:p w:rsidR="008B1F1E" w:rsidRPr="008B1F1E" w:rsidRDefault="008B1F1E" w:rsidP="008B1F1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1F1E">
        <w:rPr>
          <w:rFonts w:ascii="Times New Roman" w:hAnsi="Times New Roman" w:cs="Times New Roman"/>
          <w:sz w:val="28"/>
          <w:szCs w:val="28"/>
        </w:rPr>
        <w:t>1) бюджетных ассигнований на 2024 год в объеме 500 000,00 рублей, на 2025 год в объеме 500 000,00 рублей, на 2026 год в объеме 500 000,00 рублей, предусмотренных по разделу «Общегосударственные вопросы», подразделу «Другие общегосударственные вопросы» классификации расходов бюджетов на финансовое обеспечение в соответствии с законодательством Ставропольского края дополнительных государственных гарантий и выплату единовременного поощрения в связи с выходом на</w:t>
      </w:r>
      <w:proofErr w:type="gramEnd"/>
      <w:r w:rsidRPr="008B1F1E">
        <w:rPr>
          <w:rFonts w:ascii="Times New Roman" w:hAnsi="Times New Roman" w:cs="Times New Roman"/>
          <w:sz w:val="28"/>
          <w:szCs w:val="28"/>
        </w:rPr>
        <w:t xml:space="preserve"> страховую пенсию лиц, замещающих (замещавших) муниципальные должности Грачевского муниципального округа Ставропольского края, должности муниципальной службы Грачевского муниципального округа Ставропольского края, в случаях установленных администрацией Грачевского муниципального округа Ставропольского края;  </w:t>
      </w:r>
    </w:p>
    <w:p w:rsidR="008B1F1E" w:rsidRPr="008B1F1E" w:rsidRDefault="008B1F1E" w:rsidP="008B1F1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B1F1E">
        <w:rPr>
          <w:rFonts w:ascii="Times New Roman" w:hAnsi="Times New Roman" w:cs="Times New Roman"/>
          <w:sz w:val="28"/>
          <w:szCs w:val="28"/>
        </w:rPr>
        <w:t>2) бюджетных ассигнований на 2024 год в объеме 836 717,40 рублей, на 2025 год в объеме 6 034 822,41 рублей, на 2026 год в объеме                                719 637,69 рублей на обеспечение деятельности органов местного самоуправления и муниципальных учреждений, предусмотренных по разделу «Общегосударственные вопросы», подразделу «Другие общегосударственные вопросы», в порядке, установленном администрацией Грачевского муниципального округа Ставропольского края.</w:t>
      </w:r>
      <w:proofErr w:type="gramEnd"/>
    </w:p>
    <w:p w:rsidR="008B1F1E" w:rsidRPr="008B1F1E" w:rsidRDefault="008B1F1E" w:rsidP="008B1F1E">
      <w:pPr>
        <w:autoSpaceDN w:val="0"/>
        <w:adjustRightInd w:val="0"/>
        <w:jc w:val="both"/>
        <w:rPr>
          <w:snapToGrid w:val="0"/>
          <w:sz w:val="28"/>
          <w:szCs w:val="28"/>
        </w:rPr>
      </w:pPr>
    </w:p>
    <w:p w:rsidR="008B1F1E" w:rsidRPr="008B1F1E" w:rsidRDefault="008B1F1E" w:rsidP="008B1F1E">
      <w:pPr>
        <w:numPr>
          <w:ilvl w:val="0"/>
          <w:numId w:val="1"/>
        </w:numPr>
        <w:autoSpaceDN w:val="0"/>
        <w:adjustRightInd w:val="0"/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1F1E">
        <w:rPr>
          <w:sz w:val="28"/>
          <w:szCs w:val="28"/>
        </w:rPr>
        <w:t>Особенности установления отдельных расходных обязательств Грачевского муниципального округа Ставропольского края и использования бюджетных ассигнований в сфере социального обеспечения населения Грачевского муниципального округа Ставропольского края.</w:t>
      </w:r>
    </w:p>
    <w:p w:rsidR="008B1F1E" w:rsidRPr="008B1F1E" w:rsidRDefault="008B1F1E" w:rsidP="008B1F1E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>Установить размер ежемесячной денежной выплаты отдельным категориям граждан, работающим и проживающим в сельской местности, на 2024 год в сумме 897,70 рублей, на 2025 год в сумме 933,60 рублей, на 2026 год в сумме 970,95 рублей.</w:t>
      </w:r>
    </w:p>
    <w:p w:rsidR="008B1F1E" w:rsidRPr="008B1F1E" w:rsidRDefault="008B1F1E" w:rsidP="008B1F1E">
      <w:pPr>
        <w:autoSpaceDN w:val="0"/>
        <w:adjustRightInd w:val="0"/>
        <w:jc w:val="both"/>
        <w:rPr>
          <w:sz w:val="28"/>
          <w:szCs w:val="28"/>
        </w:rPr>
      </w:pPr>
    </w:p>
    <w:p w:rsidR="008B1F1E" w:rsidRPr="008B1F1E" w:rsidRDefault="008B1F1E" w:rsidP="008B1F1E">
      <w:pPr>
        <w:numPr>
          <w:ilvl w:val="0"/>
          <w:numId w:val="1"/>
        </w:numPr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1F1E">
        <w:rPr>
          <w:sz w:val="28"/>
          <w:szCs w:val="28"/>
        </w:rPr>
        <w:t>Установить, что погашение кредиторской задолженности, образ</w:t>
      </w:r>
      <w:r w:rsidRPr="008B1F1E">
        <w:rPr>
          <w:sz w:val="28"/>
          <w:szCs w:val="28"/>
        </w:rPr>
        <w:t>о</w:t>
      </w:r>
      <w:r w:rsidRPr="008B1F1E">
        <w:rPr>
          <w:sz w:val="28"/>
          <w:szCs w:val="28"/>
        </w:rPr>
        <w:t>вавшейся по состоянию на 01 января 2024 года, осуществляется главными распорядителями средств местного бюджета и муниципальными казенными у</w:t>
      </w:r>
      <w:r w:rsidRPr="008B1F1E">
        <w:rPr>
          <w:sz w:val="28"/>
          <w:szCs w:val="28"/>
        </w:rPr>
        <w:t>ч</w:t>
      </w:r>
      <w:r w:rsidRPr="008B1F1E">
        <w:rPr>
          <w:sz w:val="28"/>
          <w:szCs w:val="28"/>
        </w:rPr>
        <w:t xml:space="preserve">реждениями Грачевского муниципального округа Ставропольского края в первоочередном порядке в пределах бюджетных ассигнований, предусмотренных в ведомственной структуре расходов местного бюджета на 2024 год. </w:t>
      </w:r>
    </w:p>
    <w:p w:rsidR="008B1F1E" w:rsidRPr="008B1F1E" w:rsidRDefault="008B1F1E" w:rsidP="008B1F1E">
      <w:pPr>
        <w:autoSpaceDN w:val="0"/>
        <w:adjustRightInd w:val="0"/>
        <w:ind w:left="349"/>
        <w:jc w:val="both"/>
        <w:rPr>
          <w:sz w:val="28"/>
          <w:szCs w:val="28"/>
        </w:rPr>
      </w:pPr>
    </w:p>
    <w:p w:rsidR="008B1F1E" w:rsidRPr="008B1F1E" w:rsidRDefault="008B1F1E" w:rsidP="008B1F1E">
      <w:pPr>
        <w:numPr>
          <w:ilvl w:val="0"/>
          <w:numId w:val="1"/>
        </w:numPr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8B1F1E">
        <w:rPr>
          <w:sz w:val="28"/>
          <w:szCs w:val="28"/>
        </w:rPr>
        <w:t>Установить, что средства, поступающие на лицевые счета главных распорядителей средств местного бюджета, муниципальных казенных учреждений Грачевского муниципального округа в погашение дебиторской задолженности прошлых лет, подлежат перечислению в доход местного бюджета.</w:t>
      </w:r>
    </w:p>
    <w:p w:rsidR="008B1F1E" w:rsidRPr="008B1F1E" w:rsidRDefault="008B1F1E" w:rsidP="008B1F1E">
      <w:pPr>
        <w:autoSpaceDN w:val="0"/>
        <w:adjustRightInd w:val="0"/>
        <w:jc w:val="both"/>
        <w:rPr>
          <w:sz w:val="28"/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F1E">
        <w:rPr>
          <w:rFonts w:ascii="Times New Roman" w:hAnsi="Times New Roman" w:cs="Times New Roman"/>
          <w:sz w:val="28"/>
          <w:szCs w:val="28"/>
        </w:rPr>
        <w:t>Установить, что доходы, полученные казенными учреждениями от оказания платных услуг, безвозмездных поступлений от физических и юридических лиц, в том числе добровольных пожертвований, от иной приносящей доход деятельности, а также от сдачи в аренду имущества, находящегося в муниципальной собственности Грачевского муниципального округа Ставропольского края и переданного в оперативное управление указанным учреждениям, зачисляются в местный бюджет.</w:t>
      </w:r>
      <w:proofErr w:type="gramEnd"/>
    </w:p>
    <w:p w:rsidR="008B1F1E" w:rsidRPr="008B1F1E" w:rsidRDefault="008B1F1E" w:rsidP="008B1F1E">
      <w:pPr>
        <w:pStyle w:val="a5"/>
        <w:rPr>
          <w:szCs w:val="28"/>
        </w:rPr>
      </w:pPr>
    </w:p>
    <w:p w:rsidR="008B1F1E" w:rsidRPr="008B1F1E" w:rsidRDefault="008B1F1E" w:rsidP="008B1F1E">
      <w:pPr>
        <w:pStyle w:val="ConsPlusNormal"/>
        <w:widowControl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B1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F1E">
        <w:rPr>
          <w:rFonts w:ascii="Times New Roman" w:hAnsi="Times New Roman" w:cs="Times New Roman"/>
          <w:sz w:val="28"/>
          <w:szCs w:val="28"/>
        </w:rPr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настоящее решение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местный бюджет и (или) при</w:t>
      </w:r>
      <w:proofErr w:type="gramEnd"/>
      <w:r w:rsidRPr="008B1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F1E">
        <w:rPr>
          <w:rFonts w:ascii="Times New Roman" w:hAnsi="Times New Roman" w:cs="Times New Roman"/>
          <w:sz w:val="28"/>
          <w:szCs w:val="28"/>
        </w:rPr>
        <w:t>сокращении</w:t>
      </w:r>
      <w:proofErr w:type="gramEnd"/>
      <w:r w:rsidRPr="008B1F1E">
        <w:rPr>
          <w:rFonts w:ascii="Times New Roman" w:hAnsi="Times New Roman" w:cs="Times New Roman"/>
          <w:sz w:val="28"/>
          <w:szCs w:val="28"/>
        </w:rPr>
        <w:t xml:space="preserve"> бюджетных ассигнований по отдельным статьям расходов местного бюджета.</w:t>
      </w:r>
    </w:p>
    <w:p w:rsidR="008B1F1E" w:rsidRPr="008B1F1E" w:rsidRDefault="008B1F1E" w:rsidP="008B1F1E">
      <w:pPr>
        <w:pStyle w:val="ConsPlusNormal"/>
        <w:widowControl/>
        <w:spacing w:line="240" w:lineRule="auto"/>
        <w:ind w:left="568" w:firstLine="0"/>
        <w:rPr>
          <w:rFonts w:ascii="Times New Roman" w:hAnsi="Times New Roman" w:cs="Times New Roman"/>
          <w:sz w:val="28"/>
          <w:szCs w:val="28"/>
        </w:rPr>
      </w:pPr>
    </w:p>
    <w:p w:rsidR="008B1F1E" w:rsidRPr="008B1F1E" w:rsidRDefault="008B1F1E" w:rsidP="008B1F1E">
      <w:pPr>
        <w:widowControl/>
        <w:numPr>
          <w:ilvl w:val="0"/>
          <w:numId w:val="1"/>
        </w:numPr>
        <w:autoSpaceDN w:val="0"/>
        <w:adjustRightInd w:val="0"/>
        <w:ind w:left="0"/>
        <w:jc w:val="both"/>
        <w:rPr>
          <w:sz w:val="28"/>
          <w:szCs w:val="28"/>
        </w:rPr>
      </w:pPr>
      <w:r w:rsidRPr="008B1F1E">
        <w:rPr>
          <w:sz w:val="28"/>
          <w:szCs w:val="28"/>
        </w:rPr>
        <w:t xml:space="preserve"> Руководители муниципальных учреждений Грачевского муниципального округа не вправе пр</w:t>
      </w:r>
      <w:r w:rsidRPr="008B1F1E">
        <w:rPr>
          <w:sz w:val="28"/>
          <w:szCs w:val="28"/>
        </w:rPr>
        <w:t>и</w:t>
      </w:r>
      <w:r w:rsidRPr="008B1F1E">
        <w:rPr>
          <w:sz w:val="28"/>
          <w:szCs w:val="28"/>
        </w:rPr>
        <w:t>нимать в 2024 году решения, приводящие к возникновению бюджетных обязательств перед работниками таких учреждений, превышающих утвержденные бюджетные ассигнования и (или) лимиты бюджетных обязательств по оплате труда таких работников.</w:t>
      </w:r>
    </w:p>
    <w:p w:rsidR="008B1F1E" w:rsidRPr="008B1F1E" w:rsidRDefault="008B1F1E" w:rsidP="008B1F1E">
      <w:pPr>
        <w:pStyle w:val="a5"/>
        <w:ind w:left="709"/>
        <w:rPr>
          <w:szCs w:val="28"/>
        </w:rPr>
      </w:pPr>
    </w:p>
    <w:p w:rsidR="008B1F1E" w:rsidRPr="008B1F1E" w:rsidRDefault="008B1F1E" w:rsidP="008B1F1E">
      <w:pPr>
        <w:widowControl/>
        <w:numPr>
          <w:ilvl w:val="0"/>
          <w:numId w:val="1"/>
        </w:numPr>
        <w:autoSpaceDN w:val="0"/>
        <w:adjustRightInd w:val="0"/>
        <w:ind w:left="0"/>
        <w:jc w:val="both"/>
        <w:rPr>
          <w:sz w:val="28"/>
          <w:szCs w:val="28"/>
        </w:rPr>
      </w:pPr>
      <w:r w:rsidRPr="008B1F1E">
        <w:rPr>
          <w:sz w:val="28"/>
          <w:szCs w:val="28"/>
        </w:rPr>
        <w:t xml:space="preserve"> В соответствии с пунктом 1.5. </w:t>
      </w:r>
      <w:proofErr w:type="gramStart"/>
      <w:r w:rsidRPr="008B1F1E">
        <w:rPr>
          <w:sz w:val="28"/>
          <w:szCs w:val="28"/>
        </w:rPr>
        <w:t>Положения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округа Ставропольского края, утвержденного решением Совета Грачевского муниципального округа Ставропольского края от 21 декабря 2020 года № 69, на формирование фонда оплаты труда выборных лиц</w:t>
      </w:r>
      <w:proofErr w:type="gramEnd"/>
      <w:r w:rsidRPr="008B1F1E">
        <w:rPr>
          <w:sz w:val="28"/>
          <w:szCs w:val="28"/>
        </w:rPr>
        <w:t xml:space="preserve">, муниципальных служащих предусмотрены средства на выплату ежемесячной надбавки к должностному окладу за особые условия деятельности (муниципальной службы) в размере семнадцати окладов. </w:t>
      </w:r>
    </w:p>
    <w:p w:rsidR="008B1F1E" w:rsidRPr="008B1F1E" w:rsidRDefault="008B1F1E" w:rsidP="008B1F1E">
      <w:pPr>
        <w:autoSpaceDN w:val="0"/>
        <w:adjustRightInd w:val="0"/>
        <w:jc w:val="both"/>
        <w:rPr>
          <w:sz w:val="28"/>
          <w:szCs w:val="28"/>
        </w:rPr>
      </w:pPr>
    </w:p>
    <w:p w:rsidR="008B1F1E" w:rsidRPr="008B1F1E" w:rsidRDefault="008B1F1E" w:rsidP="008B1F1E">
      <w:pPr>
        <w:widowControl/>
        <w:numPr>
          <w:ilvl w:val="0"/>
          <w:numId w:val="1"/>
        </w:numPr>
        <w:autoSpaceDN w:val="0"/>
        <w:adjustRightInd w:val="0"/>
        <w:ind w:left="0"/>
        <w:jc w:val="both"/>
        <w:rPr>
          <w:sz w:val="28"/>
          <w:szCs w:val="28"/>
        </w:rPr>
      </w:pPr>
      <w:r w:rsidRPr="008B1F1E">
        <w:rPr>
          <w:sz w:val="28"/>
          <w:szCs w:val="28"/>
        </w:rPr>
        <w:lastRenderedPageBreak/>
        <w:t xml:space="preserve"> Распределение бюджетных ассигнований на содержание органов местного самоуправления Грачевского муниципального округа (органа управления), осущес</w:t>
      </w:r>
      <w:r w:rsidRPr="008B1F1E">
        <w:rPr>
          <w:sz w:val="28"/>
          <w:szCs w:val="28"/>
        </w:rPr>
        <w:t>т</w:t>
      </w:r>
      <w:r w:rsidRPr="008B1F1E">
        <w:rPr>
          <w:sz w:val="28"/>
          <w:szCs w:val="28"/>
        </w:rPr>
        <w:t>вляется с учетом соблюдения норматива формирования расходов на содержание органов местного самоуправления, утверждаемого Правител</w:t>
      </w:r>
      <w:r w:rsidRPr="008B1F1E">
        <w:rPr>
          <w:sz w:val="28"/>
          <w:szCs w:val="28"/>
        </w:rPr>
        <w:t>ь</w:t>
      </w:r>
      <w:r w:rsidRPr="008B1F1E">
        <w:rPr>
          <w:sz w:val="28"/>
          <w:szCs w:val="28"/>
        </w:rPr>
        <w:t xml:space="preserve">ством Ставропольского края. </w:t>
      </w:r>
    </w:p>
    <w:p w:rsidR="008B1F1E" w:rsidRPr="008B1F1E" w:rsidRDefault="008B1F1E" w:rsidP="008B1F1E">
      <w:pPr>
        <w:pStyle w:val="a5"/>
        <w:rPr>
          <w:szCs w:val="28"/>
        </w:rPr>
      </w:pPr>
    </w:p>
    <w:p w:rsidR="004F3B44" w:rsidRPr="008B1F1E" w:rsidRDefault="008B1F1E" w:rsidP="008B1F1E">
      <w:pPr>
        <w:suppressAutoHyphens/>
        <w:ind w:firstLine="708"/>
        <w:jc w:val="both"/>
        <w:rPr>
          <w:sz w:val="28"/>
          <w:szCs w:val="28"/>
        </w:rPr>
      </w:pPr>
      <w:r w:rsidRPr="008B1F1E">
        <w:rPr>
          <w:sz w:val="28"/>
          <w:szCs w:val="28"/>
        </w:rPr>
        <w:t>Настоящее решение вступает в силу с 01 января 2024 года.</w:t>
      </w:r>
    </w:p>
    <w:p w:rsidR="00D34B60" w:rsidRPr="008B1F1E" w:rsidRDefault="00D34B60" w:rsidP="008B1F1E">
      <w:pPr>
        <w:suppressAutoHyphens/>
        <w:ind w:hanging="17"/>
        <w:jc w:val="both"/>
        <w:rPr>
          <w:sz w:val="28"/>
          <w:szCs w:val="28"/>
        </w:rPr>
      </w:pPr>
    </w:p>
    <w:p w:rsidR="00D34B60" w:rsidRPr="008B1F1E" w:rsidRDefault="00D34B60" w:rsidP="008B1F1E">
      <w:pPr>
        <w:suppressAutoHyphens/>
        <w:ind w:hanging="17"/>
        <w:jc w:val="both"/>
        <w:rPr>
          <w:sz w:val="28"/>
          <w:szCs w:val="28"/>
        </w:rPr>
      </w:pPr>
    </w:p>
    <w:p w:rsidR="00D34B60" w:rsidRPr="008B1F1E" w:rsidRDefault="00D34B60" w:rsidP="008B1F1E">
      <w:pPr>
        <w:suppressAutoHyphens/>
        <w:ind w:hanging="17"/>
        <w:jc w:val="both"/>
        <w:rPr>
          <w:sz w:val="28"/>
          <w:szCs w:val="28"/>
        </w:rPr>
      </w:pPr>
    </w:p>
    <w:p w:rsidR="001B10C9" w:rsidRPr="008B1F1E" w:rsidRDefault="001B10C9" w:rsidP="008B1F1E">
      <w:pPr>
        <w:suppressAutoHyphens/>
        <w:ind w:hanging="17"/>
        <w:jc w:val="both"/>
        <w:rPr>
          <w:sz w:val="28"/>
          <w:szCs w:val="28"/>
        </w:rPr>
      </w:pPr>
      <w:r w:rsidRPr="008B1F1E">
        <w:rPr>
          <w:sz w:val="28"/>
          <w:szCs w:val="28"/>
        </w:rPr>
        <w:t>Председатель Совета Грачевского</w:t>
      </w:r>
    </w:p>
    <w:p w:rsidR="001B10C9" w:rsidRPr="008B1F1E" w:rsidRDefault="001B10C9" w:rsidP="008B1F1E">
      <w:pPr>
        <w:suppressAutoHyphens/>
        <w:ind w:hanging="17"/>
        <w:jc w:val="both"/>
        <w:rPr>
          <w:sz w:val="28"/>
          <w:szCs w:val="28"/>
        </w:rPr>
      </w:pPr>
      <w:r w:rsidRPr="008B1F1E">
        <w:rPr>
          <w:sz w:val="28"/>
          <w:szCs w:val="28"/>
        </w:rPr>
        <w:t>муниципального округа</w:t>
      </w:r>
    </w:p>
    <w:p w:rsidR="0064065B" w:rsidRPr="008B1F1E" w:rsidRDefault="0064065B" w:rsidP="008B1F1E">
      <w:pPr>
        <w:suppressAutoHyphens/>
        <w:ind w:hanging="17"/>
        <w:jc w:val="both"/>
        <w:rPr>
          <w:sz w:val="28"/>
          <w:szCs w:val="28"/>
        </w:rPr>
      </w:pPr>
      <w:r w:rsidRPr="008B1F1E">
        <w:rPr>
          <w:sz w:val="28"/>
          <w:szCs w:val="28"/>
        </w:rPr>
        <w:t>Ставропольского края</w:t>
      </w:r>
      <w:r w:rsidRPr="008B1F1E">
        <w:rPr>
          <w:sz w:val="28"/>
          <w:szCs w:val="28"/>
        </w:rPr>
        <w:tab/>
      </w:r>
      <w:r w:rsidRPr="008B1F1E">
        <w:rPr>
          <w:sz w:val="28"/>
          <w:szCs w:val="28"/>
        </w:rPr>
        <w:tab/>
      </w:r>
      <w:r w:rsidRPr="008B1F1E">
        <w:rPr>
          <w:sz w:val="28"/>
          <w:szCs w:val="28"/>
        </w:rPr>
        <w:tab/>
      </w:r>
      <w:r w:rsidRPr="008B1F1E">
        <w:rPr>
          <w:sz w:val="28"/>
          <w:szCs w:val="28"/>
        </w:rPr>
        <w:tab/>
      </w:r>
      <w:r w:rsidRPr="008B1F1E">
        <w:rPr>
          <w:sz w:val="28"/>
          <w:szCs w:val="28"/>
        </w:rPr>
        <w:tab/>
      </w:r>
      <w:r w:rsidR="00B001CB" w:rsidRPr="008B1F1E">
        <w:rPr>
          <w:sz w:val="28"/>
          <w:szCs w:val="28"/>
        </w:rPr>
        <w:t xml:space="preserve">   </w:t>
      </w:r>
      <w:r w:rsidRPr="008B1F1E">
        <w:rPr>
          <w:sz w:val="28"/>
          <w:szCs w:val="28"/>
        </w:rPr>
        <w:tab/>
      </w:r>
      <w:r w:rsidRPr="008B1F1E">
        <w:rPr>
          <w:sz w:val="28"/>
          <w:szCs w:val="28"/>
        </w:rPr>
        <w:tab/>
        <w:t xml:space="preserve">  </w:t>
      </w:r>
      <w:r w:rsidR="00B001CB" w:rsidRPr="008B1F1E">
        <w:rPr>
          <w:sz w:val="28"/>
          <w:szCs w:val="28"/>
        </w:rPr>
        <w:t xml:space="preserve">  </w:t>
      </w:r>
      <w:r w:rsidRPr="008B1F1E">
        <w:rPr>
          <w:sz w:val="28"/>
          <w:szCs w:val="28"/>
        </w:rPr>
        <w:t xml:space="preserve">   С.Ф. Сотников</w:t>
      </w:r>
    </w:p>
    <w:p w:rsidR="0064065B" w:rsidRPr="008B1F1E" w:rsidRDefault="0064065B" w:rsidP="008B1F1E">
      <w:pPr>
        <w:suppressAutoHyphens/>
        <w:ind w:hanging="17"/>
        <w:jc w:val="both"/>
        <w:rPr>
          <w:sz w:val="28"/>
          <w:szCs w:val="28"/>
        </w:rPr>
      </w:pPr>
    </w:p>
    <w:p w:rsidR="008E5648" w:rsidRPr="008B1F1E" w:rsidRDefault="008E5648" w:rsidP="008B1F1E">
      <w:pPr>
        <w:suppressAutoHyphens/>
        <w:ind w:hanging="17"/>
        <w:jc w:val="both"/>
        <w:rPr>
          <w:sz w:val="28"/>
          <w:szCs w:val="28"/>
        </w:rPr>
      </w:pPr>
      <w:r w:rsidRPr="008B1F1E">
        <w:rPr>
          <w:sz w:val="28"/>
          <w:szCs w:val="28"/>
        </w:rPr>
        <w:t>Глава Грачевского</w:t>
      </w:r>
    </w:p>
    <w:p w:rsidR="008E5648" w:rsidRPr="008B1F1E" w:rsidRDefault="008E5648" w:rsidP="008B1F1E">
      <w:pPr>
        <w:suppressAutoHyphens/>
        <w:ind w:hanging="17"/>
        <w:jc w:val="both"/>
        <w:rPr>
          <w:sz w:val="28"/>
          <w:szCs w:val="28"/>
        </w:rPr>
      </w:pPr>
      <w:r w:rsidRPr="008B1F1E">
        <w:rPr>
          <w:sz w:val="28"/>
          <w:szCs w:val="28"/>
        </w:rPr>
        <w:t>муниципального округа</w:t>
      </w:r>
    </w:p>
    <w:p w:rsidR="001B10C9" w:rsidRPr="008B1F1E" w:rsidRDefault="008E5648" w:rsidP="008B1F1E">
      <w:pPr>
        <w:suppressAutoHyphens/>
        <w:ind w:hanging="17"/>
        <w:jc w:val="both"/>
        <w:rPr>
          <w:sz w:val="28"/>
          <w:szCs w:val="28"/>
          <w:lang w:eastAsia="ru-RU"/>
        </w:rPr>
      </w:pPr>
      <w:r w:rsidRPr="008B1F1E"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1B10C9" w:rsidRPr="008B1F1E" w:rsidSect="00077C49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361F7"/>
    <w:multiLevelType w:val="hybridMultilevel"/>
    <w:tmpl w:val="0448824E"/>
    <w:lvl w:ilvl="0" w:tplc="90B8487E">
      <w:start w:val="1"/>
      <w:numFmt w:val="decimal"/>
      <w:suff w:val="nothing"/>
      <w:lvlText w:val="%1."/>
      <w:lvlJc w:val="left"/>
      <w:pPr>
        <w:ind w:left="143" w:firstLine="709"/>
      </w:pPr>
      <w:rPr>
        <w:rFonts w:hint="default"/>
      </w:rPr>
    </w:lvl>
    <w:lvl w:ilvl="1" w:tplc="AA26FAD6">
      <w:start w:val="1"/>
      <w:numFmt w:val="decimal"/>
      <w:suff w:val="nothing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7278"/>
    <w:rsid w:val="00026EC6"/>
    <w:rsid w:val="00077C49"/>
    <w:rsid w:val="000B7E33"/>
    <w:rsid w:val="000D7F09"/>
    <w:rsid w:val="000E5915"/>
    <w:rsid w:val="001B10C9"/>
    <w:rsid w:val="00224469"/>
    <w:rsid w:val="00230E33"/>
    <w:rsid w:val="002A732D"/>
    <w:rsid w:val="002B06E9"/>
    <w:rsid w:val="003521EA"/>
    <w:rsid w:val="0036121C"/>
    <w:rsid w:val="003B0F14"/>
    <w:rsid w:val="003D7D71"/>
    <w:rsid w:val="004406FF"/>
    <w:rsid w:val="00456397"/>
    <w:rsid w:val="00464557"/>
    <w:rsid w:val="004654FD"/>
    <w:rsid w:val="00484CEB"/>
    <w:rsid w:val="004D76C0"/>
    <w:rsid w:val="004F3B44"/>
    <w:rsid w:val="00524719"/>
    <w:rsid w:val="00545DED"/>
    <w:rsid w:val="00555F1E"/>
    <w:rsid w:val="0056230E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13A61"/>
    <w:rsid w:val="008A4873"/>
    <w:rsid w:val="008B1F1E"/>
    <w:rsid w:val="008D7C03"/>
    <w:rsid w:val="008E0888"/>
    <w:rsid w:val="008E5648"/>
    <w:rsid w:val="008F5C42"/>
    <w:rsid w:val="00907CF2"/>
    <w:rsid w:val="0094053C"/>
    <w:rsid w:val="00A6062C"/>
    <w:rsid w:val="00A97D34"/>
    <w:rsid w:val="00AE448C"/>
    <w:rsid w:val="00B001CB"/>
    <w:rsid w:val="00B53ACD"/>
    <w:rsid w:val="00B75F22"/>
    <w:rsid w:val="00B907DB"/>
    <w:rsid w:val="00BC5264"/>
    <w:rsid w:val="00BF0AAB"/>
    <w:rsid w:val="00C01904"/>
    <w:rsid w:val="00C77295"/>
    <w:rsid w:val="00CB2A62"/>
    <w:rsid w:val="00CB33BD"/>
    <w:rsid w:val="00D05C6D"/>
    <w:rsid w:val="00D34B60"/>
    <w:rsid w:val="00D61BEE"/>
    <w:rsid w:val="00D7027C"/>
    <w:rsid w:val="00D75DDE"/>
    <w:rsid w:val="00D87E6E"/>
    <w:rsid w:val="00DB0957"/>
    <w:rsid w:val="00DC5A14"/>
    <w:rsid w:val="00DE1E85"/>
    <w:rsid w:val="00ED6D3A"/>
    <w:rsid w:val="00EE2C7F"/>
    <w:rsid w:val="00F3511A"/>
    <w:rsid w:val="00F76FE8"/>
    <w:rsid w:val="00FA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1F1E"/>
    <w:pPr>
      <w:widowControl w:val="0"/>
      <w:autoSpaceDE w:val="0"/>
      <w:autoSpaceDN w:val="0"/>
      <w:adjustRightInd w:val="0"/>
      <w:spacing w:after="0" w:line="216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1F1E"/>
    <w:pPr>
      <w:widowControl/>
      <w:autoSpaceDE/>
      <w:ind w:left="708"/>
    </w:pPr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1F1E"/>
    <w:pPr>
      <w:widowControl w:val="0"/>
      <w:autoSpaceDE w:val="0"/>
      <w:autoSpaceDN w:val="0"/>
      <w:adjustRightInd w:val="0"/>
      <w:spacing w:after="0" w:line="216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1F1E"/>
    <w:pPr>
      <w:widowControl/>
      <w:autoSpaceDE/>
      <w:ind w:left="708"/>
    </w:pPr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14882F5E31A68EC7B0390BF92547CA62E59B40FC18829EEAA4ACDE903A46EFAD85B4C747630E91xAxD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914882F5E31A68EC7B0390BF92547CA62E59B40FC18829EEAA4ACDE903A46EFAD85B4C747630E91xAx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814C-B482-422E-B4A9-042B8398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77</cp:revision>
  <cp:lastPrinted>2023-11-22T06:43:00Z</cp:lastPrinted>
  <dcterms:created xsi:type="dcterms:W3CDTF">2021-05-06T11:22:00Z</dcterms:created>
  <dcterms:modified xsi:type="dcterms:W3CDTF">2023-12-19T06:40:00Z</dcterms:modified>
</cp:coreProperties>
</file>