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8" w:rsidRDefault="00CB6A28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№ 2 </w:t>
      </w:r>
    </w:p>
    <w:p w:rsidR="00CB6A28" w:rsidRDefault="00CB6A28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извещению о проведении торгов в форме</w:t>
      </w:r>
    </w:p>
    <w:p w:rsidR="00CB6A28" w:rsidRDefault="00CB6A28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открытого аукциона</w:t>
      </w:r>
    </w:p>
    <w:p w:rsidR="00CB6A28" w:rsidRDefault="00CB6A28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026E9" w:rsidRDefault="000F7DF6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Организатору торго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26E9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 w:rsidR="00F026E9"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 w:rsidR="00F026E9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</w:p>
    <w:p w:rsidR="00F026E9" w:rsidRPr="00F026E9" w:rsidRDefault="00F026E9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F026E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F026E9" w:rsidRPr="00F026E9" w:rsidRDefault="00F026E9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0F7D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F026E9" w:rsidRPr="00F026E9" w:rsidRDefault="00F026E9" w:rsidP="00F026E9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0F7DF6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F7DF6" w:rsidRDefault="000F7DF6" w:rsidP="00F026E9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 участие в торгах в форме аукциона с открытой формой подачи заявок и  предложений о цене по продаже права на заключение договора аренды земельного участка</w:t>
      </w:r>
    </w:p>
    <w:p w:rsidR="00F026E9" w:rsidRPr="00F026E9" w:rsidRDefault="00F3769C" w:rsidP="00F026E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допустить к участию в торгах в форме аукциона с открытой формой подачи заявок и предложений о цене по продаже права на заключение договора аренды земельного участка, государственная собственность на который не разграничена, из категории - земли населённых пунктов, с кадастровым номером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26:07:050215:522, общей площадью  6072 кв.м., местоположение: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Ставропольский край, район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Грачевка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 ул. Юбилейная, с видом разрешенного использования - для строительства объекта недвижимости (многоквартирного жилого дома) сроком на пять лет.</w:t>
      </w:r>
    </w:p>
    <w:p w:rsidR="00F026E9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F3769C" w:rsidRDefault="00F3769C" w:rsidP="00F026E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proofErr w:type="gramStart"/>
      <w:r w:rsidRPr="00F3769C">
        <w:rPr>
          <w:rFonts w:ascii="Times New Roman" w:hAnsi="Times New Roman" w:cs="Times New Roman"/>
          <w:sz w:val="24"/>
          <w:szCs w:val="24"/>
        </w:rPr>
        <w:t>Принимая решение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аукционе обязуюсь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26FB" w:rsidRDefault="00F3769C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Соблюдать условия аукциона, содержащиеся в извещении о проведении торгов, опубликованном на официальном сайте Российской Федерации </w:t>
      </w:r>
      <w:hyperlink r:id="rId4" w:history="1">
        <w:r w:rsidRPr="002F43CB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CB6A28">
        <w:rPr>
          <w:rFonts w:ascii="Times New Roman" w:hAnsi="Times New Roman" w:cs="Times New Roman"/>
          <w:sz w:val="24"/>
          <w:szCs w:val="24"/>
        </w:rPr>
        <w:t>рачевского</w:t>
      </w:r>
      <w:proofErr w:type="spellEnd"/>
      <w:r w:rsidR="00CB6A28">
        <w:rPr>
          <w:rFonts w:ascii="Times New Roman" w:hAnsi="Times New Roman" w:cs="Times New Roman"/>
          <w:sz w:val="24"/>
          <w:szCs w:val="24"/>
        </w:rPr>
        <w:t xml:space="preserve"> района «Вперед» от «9»ноября </w:t>
      </w:r>
      <w:r>
        <w:rPr>
          <w:rFonts w:ascii="Times New Roman" w:hAnsi="Times New Roman" w:cs="Times New Roman"/>
          <w:sz w:val="24"/>
          <w:szCs w:val="24"/>
        </w:rPr>
        <w:t>2013 г., а также порядок проведения открытого аукциона в соответствии со ст. 38.1 Земельного кодекса Российской Федерации</w:t>
      </w:r>
      <w:r w:rsidR="003C26FB">
        <w:rPr>
          <w:rFonts w:ascii="Times New Roman" w:hAnsi="Times New Roman" w:cs="Times New Roman"/>
          <w:sz w:val="24"/>
          <w:szCs w:val="24"/>
        </w:rPr>
        <w:t>;</w:t>
      </w:r>
    </w:p>
    <w:p w:rsidR="003C26FB" w:rsidRDefault="003C26FB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случае признания Победителем открытого аукциона:</w:t>
      </w:r>
    </w:p>
    <w:p w:rsidR="003C26FB" w:rsidRDefault="003C26FB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«Интернет»;</w:t>
      </w:r>
    </w:p>
    <w:p w:rsidR="00F86465" w:rsidRDefault="003C26FB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по причине подачи одной заявки на участие в аукционе, как единственный участник аукциона, не позднее чем через двадцать дней</w:t>
      </w:r>
      <w:r w:rsidR="00F86465">
        <w:rPr>
          <w:rFonts w:ascii="Times New Roman" w:hAnsi="Times New Roman" w:cs="Times New Roman"/>
          <w:sz w:val="24"/>
          <w:szCs w:val="24"/>
        </w:rPr>
        <w:t xml:space="preserve"> после дня его проведения вправе заключить договор аренды земельного участка</w:t>
      </w:r>
    </w:p>
    <w:p w:rsidR="00F86465" w:rsidRDefault="00F86465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уплатить сумму средств, указанную в договоре в срок, определенный договором.</w:t>
      </w:r>
    </w:p>
    <w:p w:rsidR="00F86465" w:rsidRDefault="00F86465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465" w:rsidRDefault="000F7DF6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информацией</w:t>
      </w:r>
      <w:r w:rsidR="00F86465">
        <w:rPr>
          <w:rFonts w:ascii="Times New Roman" w:hAnsi="Times New Roman" w:cs="Times New Roman"/>
          <w:color w:val="000000"/>
          <w:sz w:val="24"/>
          <w:szCs w:val="24"/>
        </w:rPr>
        <w:t>, изложенн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86465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 </w:t>
      </w:r>
      <w:r w:rsidR="00D165C4">
        <w:rPr>
          <w:rFonts w:ascii="Times New Roman" w:hAnsi="Times New Roman" w:cs="Times New Roman"/>
          <w:color w:val="000000"/>
          <w:sz w:val="24"/>
          <w:szCs w:val="24"/>
        </w:rPr>
        <w:t>о проведении открытого  аукциона и перечнем документов для участия в открытом  аукционе</w:t>
      </w:r>
      <w:r w:rsidR="00F86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646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="00F86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992" w:rsidRDefault="007F5992" w:rsidP="007F5992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</w:rPr>
      </w:pPr>
    </w:p>
    <w:p w:rsidR="007F5992" w:rsidRDefault="007F5992" w:rsidP="007F5992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Реквизиты </w:t>
      </w:r>
      <w:r>
        <w:rPr>
          <w:rFonts w:ascii="Times New Roman" w:eastAsia="Calibri" w:hAnsi="Times New Roman" w:cs="Times New Roman"/>
          <w:color w:val="000000"/>
        </w:rPr>
        <w:t xml:space="preserve"> счета для возврата задатка в случае не признания Победителем открытого аукциона</w:t>
      </w:r>
      <w:r>
        <w:rPr>
          <w:rFonts w:ascii="Times New Roman" w:hAnsi="Times New Roman" w:cs="Times New Roman"/>
          <w:color w:val="000000"/>
        </w:rPr>
        <w:t>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992" w:rsidRDefault="007F5992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465" w:rsidRDefault="00F026E9" w:rsidP="00F86465">
      <w:pPr>
        <w:pStyle w:val="western"/>
        <w:spacing w:after="0"/>
        <w:jc w:val="both"/>
      </w:pPr>
      <w:r w:rsidRPr="00F026E9">
        <w:tab/>
      </w:r>
      <w:r w:rsidR="00F86465">
        <w:rPr>
          <w:rFonts w:ascii="Times New Roman CYR" w:hAnsi="Times New Roman CYR" w:cs="Times New Roman CYR"/>
        </w:rPr>
        <w:t xml:space="preserve">К заявке прилагаются документы в соответствии с перечнем, </w:t>
      </w:r>
      <w:r w:rsidR="00F86465">
        <w:rPr>
          <w:sz w:val="22"/>
          <w:szCs w:val="22"/>
        </w:rPr>
        <w:t>указанным в извещении о проведении торгов, и опись предоставляемых документов. Заявка и опись документов составляется в двух экземплярах, один из которых остается у Организатора торгов, друго</w:t>
      </w:r>
      <w:proofErr w:type="gramStart"/>
      <w:r w:rsidR="00F86465">
        <w:rPr>
          <w:sz w:val="22"/>
          <w:szCs w:val="22"/>
        </w:rPr>
        <w:t>й-</w:t>
      </w:r>
      <w:proofErr w:type="gramEnd"/>
      <w:r w:rsidR="00F86465">
        <w:rPr>
          <w:sz w:val="22"/>
          <w:szCs w:val="22"/>
        </w:rPr>
        <w:t xml:space="preserve"> у Заявителя.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Адрес и банковские реквизиты Заявителя: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Заявителя (его полномочного представителя)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</w:t>
      </w:r>
    </w:p>
    <w:p w:rsidR="00F86465" w:rsidRDefault="00F86465" w:rsidP="00F86465">
      <w:pPr>
        <w:pStyle w:val="western"/>
        <w:spacing w:before="0" w:beforeAutospacing="0" w:after="0"/>
        <w:jc w:val="both"/>
      </w:pP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"___" ___________ 2013 М.П.</w:t>
      </w:r>
    </w:p>
    <w:p w:rsidR="00F86465" w:rsidRDefault="00F86465" w:rsidP="00F86465">
      <w:pPr>
        <w:pStyle w:val="western"/>
        <w:spacing w:before="0" w:beforeAutospacing="0" w:after="0"/>
        <w:jc w:val="both"/>
      </w:pP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 xml:space="preserve">Заявка принята </w:t>
      </w:r>
      <w:r w:rsidR="000F7DF6">
        <w:rPr>
          <w:sz w:val="22"/>
          <w:szCs w:val="22"/>
        </w:rPr>
        <w:t>Организатором торгов</w:t>
      </w:r>
      <w:r>
        <w:rPr>
          <w:sz w:val="22"/>
          <w:szCs w:val="22"/>
        </w:rPr>
        <w:t>:</w:t>
      </w:r>
    </w:p>
    <w:p w:rsidR="00F86465" w:rsidRDefault="00F86465" w:rsidP="00F86465">
      <w:pPr>
        <w:pStyle w:val="western"/>
        <w:spacing w:before="0" w:beforeAutospacing="0" w:after="0"/>
        <w:jc w:val="both"/>
      </w:pP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"___" _________ 2013 </w:t>
      </w:r>
    </w:p>
    <w:p w:rsidR="00F86465" w:rsidRDefault="00F86465" w:rsidP="00F86465">
      <w:pPr>
        <w:pStyle w:val="western"/>
        <w:spacing w:before="0" w:beforeAutospacing="0" w:after="0"/>
        <w:jc w:val="both"/>
      </w:pP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Зарегистрирована за N ____</w:t>
      </w:r>
    </w:p>
    <w:p w:rsidR="00F86465" w:rsidRDefault="00F86465" w:rsidP="00F86465">
      <w:pPr>
        <w:pStyle w:val="western"/>
        <w:spacing w:before="0" w:beforeAutospacing="0" w:after="0"/>
        <w:jc w:val="both"/>
      </w:pP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 xml:space="preserve">Подпись уполномоченного лица </w:t>
      </w:r>
      <w:r w:rsidR="000F7DF6">
        <w:rPr>
          <w:sz w:val="22"/>
          <w:szCs w:val="22"/>
        </w:rPr>
        <w:t xml:space="preserve">Организатора торгов, </w:t>
      </w:r>
      <w:r>
        <w:rPr>
          <w:sz w:val="22"/>
          <w:szCs w:val="22"/>
        </w:rPr>
        <w:t>принявшего заявку:</w:t>
      </w:r>
    </w:p>
    <w:p w:rsidR="00F86465" w:rsidRDefault="00F86465" w:rsidP="00F86465">
      <w:pPr>
        <w:pStyle w:val="western"/>
        <w:spacing w:before="0" w:beforeAutospacing="0" w:after="0"/>
        <w:jc w:val="both"/>
      </w:pPr>
      <w:r>
        <w:rPr>
          <w:sz w:val="20"/>
          <w:szCs w:val="20"/>
        </w:rPr>
        <w:t>__________________________________________________________________</w:t>
      </w:r>
    </w:p>
    <w:p w:rsidR="00F026E9" w:rsidRDefault="00F026E9" w:rsidP="003C26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026E9" w:rsidRPr="00F026E9" w:rsidRDefault="00F026E9" w:rsidP="00F026E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55E4" w:rsidRDefault="007255E4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0F7DF6" w:rsidRDefault="000F7DF6"/>
    <w:p w:rsidR="00CB6A28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CB6A2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Приложение</w:t>
      </w:r>
      <w:r w:rsidR="00CB6A28">
        <w:rPr>
          <w:rFonts w:ascii="Times New Roman" w:hAnsi="Times New Roman" w:cs="Times New Roman"/>
        </w:rPr>
        <w:t xml:space="preserve"> № 3</w:t>
      </w:r>
    </w:p>
    <w:p w:rsidR="000F7DF6" w:rsidRDefault="00CB6A28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F7DF6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извещению о проведении</w:t>
      </w:r>
    </w:p>
    <w:p w:rsidR="000F7DF6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B6A2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торг</w:t>
      </w:r>
      <w:r w:rsidR="00CB6A2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</w:t>
      </w:r>
      <w:r w:rsidR="00CB6A28" w:rsidRPr="00CB6A28">
        <w:rPr>
          <w:rFonts w:ascii="Times New Roman" w:hAnsi="Times New Roman" w:cs="Times New Roman"/>
        </w:rPr>
        <w:t xml:space="preserve"> </w:t>
      </w:r>
      <w:r w:rsidR="00CB6A28">
        <w:rPr>
          <w:rFonts w:ascii="Times New Roman" w:hAnsi="Times New Roman" w:cs="Times New Roman"/>
        </w:rPr>
        <w:t xml:space="preserve">форме </w:t>
      </w:r>
      <w:proofErr w:type="gramStart"/>
      <w:r w:rsidR="00CB6A28">
        <w:rPr>
          <w:rFonts w:ascii="Times New Roman" w:hAnsi="Times New Roman" w:cs="Times New Roman"/>
        </w:rPr>
        <w:t>открытого</w:t>
      </w:r>
      <w:proofErr w:type="gramEnd"/>
    </w:p>
    <w:p w:rsidR="000F7DF6" w:rsidRDefault="00CB6A28" w:rsidP="00CB6A28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F7DF6">
        <w:rPr>
          <w:rFonts w:ascii="Times New Roman" w:hAnsi="Times New Roman" w:cs="Times New Roman"/>
        </w:rPr>
        <w:t>аукциона</w:t>
      </w:r>
    </w:p>
    <w:p w:rsidR="000F7DF6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0F7DF6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</w:p>
    <w:p w:rsidR="000F7DF6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 w:rsidRPr="000F7DF6">
        <w:rPr>
          <w:rFonts w:ascii="Times New Roman" w:hAnsi="Times New Roman" w:cs="Times New Roman"/>
        </w:rPr>
        <w:t>ОПИСЬ документов,</w:t>
      </w:r>
    </w:p>
    <w:p w:rsidR="000F7DF6" w:rsidRDefault="000F7DF6" w:rsidP="000F7DF6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7DF6">
        <w:rPr>
          <w:rFonts w:ascii="Times New Roman" w:hAnsi="Times New Roman" w:cs="Times New Roman"/>
        </w:rPr>
        <w:t>предоставленных для участия</w:t>
      </w:r>
      <w:r w:rsidRPr="000F7DF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торгах в форме аукциона с открытой формой подачи заявок и предложений о цене по продаже права на заключение договора аренды земельного участка, государственная собственность на который не разграничена, из категории - земли населённых пунктов, с кадастровым номером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26:07:050215:522, общей площадью  6072 кв.м., местоположение: Ставропольский край, район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Грачевка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 ул. Юбилейная, с видом разрешенного использования - для строительства объекта недвижимости (многоквартирного жилого дома) сроком на пять лет.</w:t>
      </w:r>
    </w:p>
    <w:p w:rsidR="000F7DF6" w:rsidRDefault="000F7DF6" w:rsidP="000F7DF6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7371"/>
        <w:gridCol w:w="1575"/>
      </w:tblGrid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  <w:r>
              <w:t>№</w:t>
            </w:r>
          </w:p>
          <w:p w:rsidR="000F7DF6" w:rsidRDefault="000F7DF6" w:rsidP="000F7DF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  <w:r>
              <w:t>Кол-во листов</w:t>
            </w: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  <w:r>
              <w:t>3</w:t>
            </w: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  <w:tr w:rsidR="000F7DF6" w:rsidTr="000F7DF6">
        <w:tc>
          <w:tcPr>
            <w:tcW w:w="959" w:type="dxa"/>
          </w:tcPr>
          <w:p w:rsidR="000F7DF6" w:rsidRDefault="000F7DF6" w:rsidP="000F7DF6">
            <w:pPr>
              <w:jc w:val="center"/>
            </w:pPr>
          </w:p>
        </w:tc>
        <w:tc>
          <w:tcPr>
            <w:tcW w:w="7371" w:type="dxa"/>
          </w:tcPr>
          <w:p w:rsidR="000F7DF6" w:rsidRDefault="000F7DF6" w:rsidP="000F7DF6">
            <w:pPr>
              <w:jc w:val="center"/>
            </w:pPr>
            <w:r>
              <w:t>ИТОГО:</w:t>
            </w:r>
          </w:p>
        </w:tc>
        <w:tc>
          <w:tcPr>
            <w:tcW w:w="1575" w:type="dxa"/>
          </w:tcPr>
          <w:p w:rsidR="000F7DF6" w:rsidRDefault="000F7DF6" w:rsidP="000F7DF6">
            <w:pPr>
              <w:jc w:val="center"/>
            </w:pPr>
          </w:p>
        </w:tc>
      </w:tr>
    </w:tbl>
    <w:p w:rsidR="000F7DF6" w:rsidRDefault="000F7DF6" w:rsidP="000F7DF6">
      <w:pPr>
        <w:jc w:val="center"/>
      </w:pPr>
    </w:p>
    <w:p w:rsidR="000F7DF6" w:rsidRDefault="000F7DF6">
      <w:r>
        <w:t>____________________________________</w:t>
      </w:r>
    </w:p>
    <w:p w:rsidR="000F7DF6" w:rsidRDefault="000F7DF6">
      <w:r>
        <w:t>____________________________________</w:t>
      </w:r>
    </w:p>
    <w:p w:rsidR="000F7DF6" w:rsidRDefault="000F7DF6">
      <w:r>
        <w:t>____________________________________                 ____________________             __________________</w:t>
      </w:r>
    </w:p>
    <w:p w:rsidR="000F7DF6" w:rsidRDefault="000F7DF6">
      <w:r>
        <w:t xml:space="preserve">                 </w:t>
      </w:r>
      <w:r w:rsidRPr="000F7DF6">
        <w:rPr>
          <w:sz w:val="18"/>
          <w:szCs w:val="18"/>
        </w:rPr>
        <w:t>(наименование (ФИО</w:t>
      </w:r>
      <w:proofErr w:type="gramStart"/>
      <w:r w:rsidRPr="000F7DF6">
        <w:rPr>
          <w:sz w:val="18"/>
          <w:szCs w:val="18"/>
        </w:rPr>
        <w:t>)у</w:t>
      </w:r>
      <w:proofErr w:type="gramEnd"/>
      <w:r w:rsidRPr="000F7DF6">
        <w:rPr>
          <w:sz w:val="18"/>
          <w:szCs w:val="18"/>
        </w:rPr>
        <w:t xml:space="preserve">частника)                     </w:t>
      </w:r>
      <w:r>
        <w:rPr>
          <w:sz w:val="18"/>
          <w:szCs w:val="18"/>
        </w:rPr>
        <w:t xml:space="preserve">                               </w:t>
      </w:r>
      <w:r w:rsidRPr="000F7DF6">
        <w:rPr>
          <w:sz w:val="18"/>
          <w:szCs w:val="18"/>
        </w:rPr>
        <w:t xml:space="preserve">  (подпись)                     </w:t>
      </w:r>
      <w:r>
        <w:rPr>
          <w:sz w:val="18"/>
          <w:szCs w:val="18"/>
        </w:rPr>
        <w:t xml:space="preserve">          </w:t>
      </w:r>
      <w:r w:rsidRPr="000F7DF6">
        <w:rPr>
          <w:sz w:val="18"/>
          <w:szCs w:val="18"/>
        </w:rPr>
        <w:t xml:space="preserve">      (расшифровка подписи)</w:t>
      </w:r>
    </w:p>
    <w:sectPr w:rsidR="000F7DF6" w:rsidSect="008049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E9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0F7DF6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6FB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C5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992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DAD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549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A28"/>
    <w:rsid w:val="00CB6D96"/>
    <w:rsid w:val="00CB78F6"/>
    <w:rsid w:val="00CC0174"/>
    <w:rsid w:val="00CC24A8"/>
    <w:rsid w:val="00CC3324"/>
    <w:rsid w:val="00CC3E26"/>
    <w:rsid w:val="00CC3F65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5C4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6E9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3769C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46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09E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9C"/>
    <w:rPr>
      <w:color w:val="0000FF" w:themeColor="hyperlink"/>
      <w:u w:val="single"/>
    </w:rPr>
  </w:style>
  <w:style w:type="paragraph" w:customStyle="1" w:styleId="western">
    <w:name w:val="western"/>
    <w:basedOn w:val="a"/>
    <w:rsid w:val="00F864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F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4</cp:revision>
  <dcterms:created xsi:type="dcterms:W3CDTF">2013-11-07T14:30:00Z</dcterms:created>
  <dcterms:modified xsi:type="dcterms:W3CDTF">2013-11-08T07:24:00Z</dcterms:modified>
</cp:coreProperties>
</file>