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66A" w:rsidRPr="0054566A" w:rsidRDefault="0054566A" w:rsidP="0054566A">
      <w:pPr>
        <w:shd w:val="clear" w:color="auto" w:fill="FFFFFF"/>
        <w:suppressAutoHyphens w:val="0"/>
        <w:spacing w:after="75" w:line="240" w:lineRule="auto"/>
        <w:outlineLvl w:val="2"/>
        <w:rPr>
          <w:rFonts w:ascii="Verdana" w:hAnsi="Verdana"/>
          <w:b/>
          <w:bCs/>
          <w:color w:val="052635"/>
          <w:kern w:val="0"/>
          <w:sz w:val="30"/>
          <w:szCs w:val="30"/>
          <w:lang w:eastAsia="ru-RU"/>
        </w:rPr>
      </w:pPr>
      <w:r w:rsidRPr="0054566A">
        <w:rPr>
          <w:rFonts w:ascii="Verdana" w:hAnsi="Verdana"/>
          <w:b/>
          <w:bCs/>
          <w:color w:val="052635"/>
          <w:kern w:val="0"/>
          <w:sz w:val="30"/>
          <w:szCs w:val="30"/>
          <w:lang w:eastAsia="ru-RU"/>
        </w:rPr>
        <w:t>Зональный семинар-совещание</w:t>
      </w:r>
    </w:p>
    <w:p w:rsidR="0054566A" w:rsidRPr="0054566A" w:rsidRDefault="0054566A" w:rsidP="0054566A">
      <w:pPr>
        <w:shd w:val="clear" w:color="auto" w:fill="FFFFFF"/>
        <w:suppressAutoHyphens w:val="0"/>
        <w:spacing w:before="100" w:beforeAutospacing="1" w:after="100" w:afterAutospacing="1" w:line="240" w:lineRule="auto"/>
        <w:jc w:val="center"/>
        <w:rPr>
          <w:rFonts w:ascii="Verdana" w:hAnsi="Verdana"/>
          <w:color w:val="052635"/>
          <w:kern w:val="0"/>
          <w:sz w:val="17"/>
          <w:szCs w:val="17"/>
          <w:lang w:eastAsia="ru-RU"/>
        </w:rPr>
      </w:pPr>
      <w:r>
        <w:rPr>
          <w:rFonts w:ascii="Verdana" w:hAnsi="Verdana"/>
          <w:noProof/>
          <w:color w:val="052635"/>
          <w:kern w:val="0"/>
          <w:sz w:val="17"/>
          <w:szCs w:val="17"/>
          <w:lang w:eastAsia="ru-RU"/>
        </w:rPr>
        <w:drawing>
          <wp:inline distT="0" distB="0" distL="0" distR="0">
            <wp:extent cx="6096000" cy="4067810"/>
            <wp:effectExtent l="19050" t="0" r="0" b="0"/>
            <wp:docPr id="1"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JPG"/>
                    <pic:cNvPicPr>
                      <a:picLocks noChangeAspect="1" noChangeArrowheads="1"/>
                    </pic:cNvPicPr>
                  </pic:nvPicPr>
                  <pic:blipFill>
                    <a:blip r:embed="rId5" cstate="print"/>
                    <a:srcRect/>
                    <a:stretch>
                      <a:fillRect/>
                    </a:stretch>
                  </pic:blipFill>
                  <pic:spPr bwMode="auto">
                    <a:xfrm>
                      <a:off x="0" y="0"/>
                      <a:ext cx="6096000" cy="4067810"/>
                    </a:xfrm>
                    <a:prstGeom prst="rect">
                      <a:avLst/>
                    </a:prstGeom>
                    <a:noFill/>
                    <a:ln w="9525">
                      <a:noFill/>
                      <a:miter lim="800000"/>
                      <a:headEnd/>
                      <a:tailEnd/>
                    </a:ln>
                  </pic:spPr>
                </pic:pic>
              </a:graphicData>
            </a:graphic>
          </wp:inline>
        </w:drawing>
      </w:r>
      <w:r w:rsidRPr="0054566A">
        <w:rPr>
          <w:rFonts w:ascii="Verdana" w:hAnsi="Verdana"/>
          <w:color w:val="052635"/>
          <w:kern w:val="0"/>
          <w:sz w:val="17"/>
          <w:lang w:eastAsia="ru-RU"/>
        </w:rPr>
        <w:t> </w:t>
      </w:r>
    </w:p>
    <w:p w:rsidR="0054566A" w:rsidRPr="00F85525" w:rsidRDefault="0054566A" w:rsidP="0054566A">
      <w:pPr>
        <w:shd w:val="clear" w:color="auto" w:fill="FFFFFF"/>
        <w:suppressAutoHyphens w:val="0"/>
        <w:spacing w:before="100" w:beforeAutospacing="1" w:after="100" w:afterAutospacing="1" w:line="240" w:lineRule="auto"/>
        <w:jc w:val="both"/>
        <w:rPr>
          <w:rFonts w:ascii="Verdana" w:hAnsi="Verdana"/>
          <w:color w:val="052635"/>
          <w:kern w:val="0"/>
          <w:sz w:val="24"/>
          <w:szCs w:val="24"/>
          <w:lang w:eastAsia="ru-RU"/>
        </w:rPr>
      </w:pPr>
      <w:r w:rsidRPr="00F85525">
        <w:rPr>
          <w:rFonts w:ascii="Verdana" w:hAnsi="Verdana"/>
          <w:color w:val="052635"/>
          <w:kern w:val="0"/>
          <w:sz w:val="24"/>
          <w:szCs w:val="24"/>
          <w:lang w:eastAsia="ru-RU"/>
        </w:rPr>
        <w:t xml:space="preserve">18 июня 2015 года в </w:t>
      </w:r>
      <w:proofErr w:type="spellStart"/>
      <w:r w:rsidRPr="00F85525">
        <w:rPr>
          <w:rFonts w:ascii="Verdana" w:hAnsi="Verdana"/>
          <w:color w:val="052635"/>
          <w:kern w:val="0"/>
          <w:sz w:val="24"/>
          <w:szCs w:val="24"/>
          <w:lang w:eastAsia="ru-RU"/>
        </w:rPr>
        <w:t>Грачевском</w:t>
      </w:r>
      <w:proofErr w:type="spellEnd"/>
      <w:r w:rsidRPr="00F85525">
        <w:rPr>
          <w:rFonts w:ascii="Verdana" w:hAnsi="Verdana"/>
          <w:color w:val="052635"/>
          <w:kern w:val="0"/>
          <w:sz w:val="24"/>
          <w:szCs w:val="24"/>
          <w:lang w:eastAsia="ru-RU"/>
        </w:rPr>
        <w:t xml:space="preserve"> муни</w:t>
      </w:r>
      <w:r w:rsidRPr="00F85525">
        <w:rPr>
          <w:rFonts w:ascii="Verdana" w:hAnsi="Verdana"/>
          <w:color w:val="052635"/>
          <w:kern w:val="0"/>
          <w:sz w:val="24"/>
          <w:szCs w:val="24"/>
          <w:lang w:eastAsia="ru-RU"/>
        </w:rPr>
        <w:softHyphen/>
        <w:t>ципальном районе проведен зональный семинар-совещание «Об опыте работы ад</w:t>
      </w:r>
      <w:r w:rsidRPr="00F85525">
        <w:rPr>
          <w:rFonts w:ascii="Verdana" w:hAnsi="Verdana"/>
          <w:color w:val="052635"/>
          <w:kern w:val="0"/>
          <w:sz w:val="24"/>
          <w:szCs w:val="24"/>
          <w:lang w:eastAsia="ru-RU"/>
        </w:rPr>
        <w:softHyphen/>
        <w:t xml:space="preserve">министрации Грачевского муниципального района с молодежью и ее патриотическому воспитанию». </w:t>
      </w:r>
      <w:proofErr w:type="gramStart"/>
      <w:r w:rsidRPr="00F85525">
        <w:rPr>
          <w:rFonts w:ascii="Verdana" w:hAnsi="Verdana"/>
          <w:color w:val="052635"/>
          <w:kern w:val="0"/>
          <w:sz w:val="24"/>
          <w:szCs w:val="24"/>
          <w:lang w:eastAsia="ru-RU"/>
        </w:rPr>
        <w:t>На мероприятии присутство</w:t>
      </w:r>
      <w:r w:rsidRPr="00F85525">
        <w:rPr>
          <w:rFonts w:ascii="Verdana" w:hAnsi="Verdana"/>
          <w:color w:val="052635"/>
          <w:kern w:val="0"/>
          <w:sz w:val="24"/>
          <w:szCs w:val="24"/>
          <w:lang w:eastAsia="ru-RU"/>
        </w:rPr>
        <w:softHyphen/>
        <w:t>вали: представитель Губернатора Став</w:t>
      </w:r>
      <w:r w:rsidRPr="00F85525">
        <w:rPr>
          <w:rFonts w:ascii="Verdana" w:hAnsi="Verdana"/>
          <w:color w:val="052635"/>
          <w:kern w:val="0"/>
          <w:sz w:val="24"/>
          <w:szCs w:val="24"/>
          <w:lang w:eastAsia="ru-RU"/>
        </w:rPr>
        <w:softHyphen/>
        <w:t>ропольского края Нагаев А. А., глава Гра</w:t>
      </w:r>
      <w:r w:rsidRPr="00F85525">
        <w:rPr>
          <w:rFonts w:ascii="Verdana" w:hAnsi="Verdana"/>
          <w:color w:val="052635"/>
          <w:kern w:val="0"/>
          <w:sz w:val="24"/>
          <w:szCs w:val="24"/>
          <w:lang w:eastAsia="ru-RU"/>
        </w:rPr>
        <w:softHyphen/>
        <w:t xml:space="preserve">чевского муниципального района Аникеева Н. И., глава администрации Грачевского муниципального района </w:t>
      </w:r>
      <w:proofErr w:type="spellStart"/>
      <w:r w:rsidRPr="00F85525">
        <w:rPr>
          <w:rFonts w:ascii="Verdana" w:hAnsi="Verdana"/>
          <w:color w:val="052635"/>
          <w:kern w:val="0"/>
          <w:sz w:val="24"/>
          <w:szCs w:val="24"/>
          <w:lang w:eastAsia="ru-RU"/>
        </w:rPr>
        <w:t>Кухарев</w:t>
      </w:r>
      <w:proofErr w:type="spellEnd"/>
      <w:r w:rsidRPr="00F85525">
        <w:rPr>
          <w:rFonts w:ascii="Verdana" w:hAnsi="Verdana"/>
          <w:color w:val="052635"/>
          <w:kern w:val="0"/>
          <w:sz w:val="24"/>
          <w:szCs w:val="24"/>
          <w:lang w:eastAsia="ru-RU"/>
        </w:rPr>
        <w:t xml:space="preserve"> В. А., главы администраций, их заместители, директора молодежных центров Александровского, </w:t>
      </w:r>
      <w:proofErr w:type="spellStart"/>
      <w:r w:rsidRPr="00F85525">
        <w:rPr>
          <w:rFonts w:ascii="Verdana" w:hAnsi="Verdana"/>
          <w:color w:val="052635"/>
          <w:kern w:val="0"/>
          <w:sz w:val="24"/>
          <w:szCs w:val="24"/>
          <w:lang w:eastAsia="ru-RU"/>
        </w:rPr>
        <w:t>Благодарненского</w:t>
      </w:r>
      <w:proofErr w:type="spellEnd"/>
      <w:r w:rsidRPr="00F85525">
        <w:rPr>
          <w:rFonts w:ascii="Verdana" w:hAnsi="Verdana"/>
          <w:color w:val="052635"/>
          <w:kern w:val="0"/>
          <w:sz w:val="24"/>
          <w:szCs w:val="24"/>
          <w:lang w:eastAsia="ru-RU"/>
        </w:rPr>
        <w:t xml:space="preserve">, Буденовского, </w:t>
      </w:r>
      <w:proofErr w:type="spellStart"/>
      <w:r w:rsidRPr="00F85525">
        <w:rPr>
          <w:rFonts w:ascii="Verdana" w:hAnsi="Verdana"/>
          <w:color w:val="052635"/>
          <w:kern w:val="0"/>
          <w:sz w:val="24"/>
          <w:szCs w:val="24"/>
          <w:lang w:eastAsia="ru-RU"/>
        </w:rPr>
        <w:t>Новоселецкого</w:t>
      </w:r>
      <w:proofErr w:type="spellEnd"/>
      <w:r w:rsidRPr="00F85525">
        <w:rPr>
          <w:rFonts w:ascii="Verdana" w:hAnsi="Verdana"/>
          <w:color w:val="052635"/>
          <w:kern w:val="0"/>
          <w:sz w:val="24"/>
          <w:szCs w:val="24"/>
          <w:lang w:eastAsia="ru-RU"/>
        </w:rPr>
        <w:t>, Петровского муниципальных районов, а также началь</w:t>
      </w:r>
      <w:r w:rsidRPr="00F85525">
        <w:rPr>
          <w:rFonts w:ascii="Verdana" w:hAnsi="Verdana"/>
          <w:color w:val="052635"/>
          <w:kern w:val="0"/>
          <w:sz w:val="24"/>
          <w:szCs w:val="24"/>
          <w:lang w:eastAsia="ru-RU"/>
        </w:rPr>
        <w:softHyphen/>
        <w:t>ники отделов администрации Грачевского муниципального района, главы муници</w:t>
      </w:r>
      <w:r w:rsidRPr="00F85525">
        <w:rPr>
          <w:rFonts w:ascii="Verdana" w:hAnsi="Verdana"/>
          <w:color w:val="052635"/>
          <w:kern w:val="0"/>
          <w:sz w:val="24"/>
          <w:szCs w:val="24"/>
          <w:lang w:eastAsia="ru-RU"/>
        </w:rPr>
        <w:softHyphen/>
        <w:t>пальных образований района, члены сове</w:t>
      </w:r>
      <w:r w:rsidRPr="00F85525">
        <w:rPr>
          <w:rFonts w:ascii="Verdana" w:hAnsi="Verdana"/>
          <w:color w:val="052635"/>
          <w:kern w:val="0"/>
          <w:sz w:val="24"/>
          <w:szCs w:val="24"/>
          <w:lang w:eastAsia="ru-RU"/>
        </w:rPr>
        <w:softHyphen/>
        <w:t>та ветеранов.</w:t>
      </w:r>
      <w:proofErr w:type="gramEnd"/>
    </w:p>
    <w:p w:rsidR="0054566A" w:rsidRPr="00F85525" w:rsidRDefault="0054566A" w:rsidP="0054566A">
      <w:pPr>
        <w:shd w:val="clear" w:color="auto" w:fill="FFFFFF"/>
        <w:suppressAutoHyphens w:val="0"/>
        <w:spacing w:before="100" w:beforeAutospacing="1" w:after="100" w:afterAutospacing="1" w:line="240" w:lineRule="auto"/>
        <w:jc w:val="center"/>
        <w:rPr>
          <w:rFonts w:ascii="Verdana" w:hAnsi="Verdana"/>
          <w:color w:val="052635"/>
          <w:kern w:val="0"/>
          <w:sz w:val="24"/>
          <w:szCs w:val="24"/>
          <w:lang w:eastAsia="ru-RU"/>
        </w:rPr>
      </w:pPr>
      <w:r w:rsidRPr="00F85525">
        <w:rPr>
          <w:rFonts w:ascii="Verdana" w:hAnsi="Verdana"/>
          <w:noProof/>
          <w:color w:val="1759B4"/>
          <w:kern w:val="0"/>
          <w:sz w:val="24"/>
          <w:szCs w:val="24"/>
          <w:lang w:eastAsia="ru-RU"/>
        </w:rPr>
        <w:drawing>
          <wp:inline distT="0" distB="0" distL="0" distR="0">
            <wp:extent cx="767080" cy="577850"/>
            <wp:effectExtent l="19050" t="0" r="0" b="0"/>
            <wp:docPr id="2" name="Рисунок 2" descr="youtube.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jpg">
                      <a:hlinkClick r:id="rId6" tgtFrame="&quot;_blank&quot;"/>
                    </pic:cNvPr>
                    <pic:cNvPicPr>
                      <a:picLocks noChangeAspect="1" noChangeArrowheads="1"/>
                    </pic:cNvPicPr>
                  </pic:nvPicPr>
                  <pic:blipFill>
                    <a:blip r:embed="rId7" cstate="print"/>
                    <a:srcRect/>
                    <a:stretch>
                      <a:fillRect/>
                    </a:stretch>
                  </pic:blipFill>
                  <pic:spPr bwMode="auto">
                    <a:xfrm>
                      <a:off x="0" y="0"/>
                      <a:ext cx="767080" cy="577850"/>
                    </a:xfrm>
                    <a:prstGeom prst="rect">
                      <a:avLst/>
                    </a:prstGeom>
                    <a:noFill/>
                    <a:ln w="9525">
                      <a:noFill/>
                      <a:miter lim="800000"/>
                      <a:headEnd/>
                      <a:tailEnd/>
                    </a:ln>
                  </pic:spPr>
                </pic:pic>
              </a:graphicData>
            </a:graphic>
          </wp:inline>
        </w:drawing>
      </w:r>
      <w:r w:rsidRPr="00F85525">
        <w:rPr>
          <w:rFonts w:ascii="Verdana" w:hAnsi="Verdana"/>
          <w:color w:val="052635"/>
          <w:kern w:val="0"/>
          <w:sz w:val="24"/>
          <w:szCs w:val="24"/>
          <w:lang w:eastAsia="ru-RU"/>
        </w:rPr>
        <w:t> </w:t>
      </w:r>
    </w:p>
    <w:p w:rsidR="0054566A" w:rsidRPr="00F85525" w:rsidRDefault="0054566A" w:rsidP="0054566A">
      <w:pPr>
        <w:shd w:val="clear" w:color="auto" w:fill="FFFFFF"/>
        <w:suppressAutoHyphens w:val="0"/>
        <w:spacing w:before="100" w:beforeAutospacing="1" w:after="100" w:afterAutospacing="1" w:line="240" w:lineRule="auto"/>
        <w:jc w:val="both"/>
        <w:rPr>
          <w:rFonts w:ascii="Verdana" w:hAnsi="Verdana"/>
          <w:color w:val="052635"/>
          <w:kern w:val="0"/>
          <w:sz w:val="24"/>
          <w:szCs w:val="24"/>
          <w:lang w:eastAsia="ru-RU"/>
        </w:rPr>
      </w:pPr>
      <w:r w:rsidRPr="00F85525">
        <w:rPr>
          <w:rFonts w:ascii="Verdana" w:hAnsi="Verdana"/>
          <w:color w:val="052635"/>
          <w:kern w:val="0"/>
          <w:sz w:val="24"/>
          <w:szCs w:val="24"/>
          <w:lang w:eastAsia="ru-RU"/>
        </w:rPr>
        <w:t xml:space="preserve">Участникам семинара была предложена обширная программа </w:t>
      </w:r>
      <w:proofErr w:type="gramStart"/>
      <w:r w:rsidRPr="00F85525">
        <w:rPr>
          <w:rFonts w:ascii="Verdana" w:hAnsi="Verdana"/>
          <w:color w:val="052635"/>
          <w:kern w:val="0"/>
          <w:sz w:val="24"/>
          <w:szCs w:val="24"/>
          <w:lang w:eastAsia="ru-RU"/>
        </w:rPr>
        <w:t>мероприятий</w:t>
      </w:r>
      <w:proofErr w:type="gramEnd"/>
      <w:r w:rsidRPr="00F85525">
        <w:rPr>
          <w:rFonts w:ascii="Verdana" w:hAnsi="Verdana"/>
          <w:color w:val="052635"/>
          <w:kern w:val="0"/>
          <w:sz w:val="24"/>
          <w:szCs w:val="24"/>
          <w:lang w:eastAsia="ru-RU"/>
        </w:rPr>
        <w:t xml:space="preserve"> как по патриотическому воспитанию молодежи, так и по знакомству с </w:t>
      </w:r>
      <w:proofErr w:type="spellStart"/>
      <w:r w:rsidRPr="00F85525">
        <w:rPr>
          <w:rFonts w:ascii="Verdana" w:hAnsi="Verdana"/>
          <w:color w:val="052635"/>
          <w:kern w:val="0"/>
          <w:sz w:val="24"/>
          <w:szCs w:val="24"/>
          <w:lang w:eastAsia="ru-RU"/>
        </w:rPr>
        <w:t>Грачевским</w:t>
      </w:r>
      <w:proofErr w:type="spellEnd"/>
      <w:r w:rsidRPr="00F85525">
        <w:rPr>
          <w:rFonts w:ascii="Verdana" w:hAnsi="Verdana"/>
          <w:color w:val="052635"/>
          <w:kern w:val="0"/>
          <w:sz w:val="24"/>
          <w:szCs w:val="24"/>
          <w:lang w:eastAsia="ru-RU"/>
        </w:rPr>
        <w:t xml:space="preserve"> районом в целом.</w:t>
      </w:r>
    </w:p>
    <w:p w:rsidR="0054566A" w:rsidRPr="00F85525" w:rsidRDefault="0054566A" w:rsidP="0054566A">
      <w:pPr>
        <w:shd w:val="clear" w:color="auto" w:fill="FFFFFF"/>
        <w:suppressAutoHyphens w:val="0"/>
        <w:spacing w:before="100" w:beforeAutospacing="1" w:after="100" w:afterAutospacing="1" w:line="240" w:lineRule="auto"/>
        <w:jc w:val="center"/>
        <w:rPr>
          <w:rFonts w:ascii="Verdana" w:hAnsi="Verdana"/>
          <w:color w:val="052635"/>
          <w:kern w:val="0"/>
          <w:sz w:val="24"/>
          <w:szCs w:val="24"/>
          <w:lang w:eastAsia="ru-RU"/>
        </w:rPr>
      </w:pPr>
      <w:r w:rsidRPr="00F85525">
        <w:rPr>
          <w:rFonts w:ascii="Verdana" w:hAnsi="Verdana"/>
          <w:noProof/>
          <w:color w:val="052635"/>
          <w:kern w:val="0"/>
          <w:sz w:val="24"/>
          <w:szCs w:val="24"/>
          <w:lang w:eastAsia="ru-RU"/>
        </w:rPr>
        <w:lastRenderedPageBreak/>
        <w:drawing>
          <wp:inline distT="0" distB="0" distL="0" distR="0">
            <wp:extent cx="6096000" cy="4067810"/>
            <wp:effectExtent l="19050" t="0" r="0" b="0"/>
            <wp:docPr id="3" name="Рисунок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8" cstate="print"/>
                    <a:srcRect/>
                    <a:stretch>
                      <a:fillRect/>
                    </a:stretch>
                  </pic:blipFill>
                  <pic:spPr bwMode="auto">
                    <a:xfrm>
                      <a:off x="0" y="0"/>
                      <a:ext cx="6096000" cy="4067810"/>
                    </a:xfrm>
                    <a:prstGeom prst="rect">
                      <a:avLst/>
                    </a:prstGeom>
                    <a:noFill/>
                    <a:ln w="9525">
                      <a:noFill/>
                      <a:miter lim="800000"/>
                      <a:headEnd/>
                      <a:tailEnd/>
                    </a:ln>
                  </pic:spPr>
                </pic:pic>
              </a:graphicData>
            </a:graphic>
          </wp:inline>
        </w:drawing>
      </w:r>
      <w:r w:rsidRPr="00F85525">
        <w:rPr>
          <w:rFonts w:ascii="Verdana" w:hAnsi="Verdana"/>
          <w:color w:val="052635"/>
          <w:kern w:val="0"/>
          <w:sz w:val="24"/>
          <w:szCs w:val="24"/>
          <w:lang w:eastAsia="ru-RU"/>
        </w:rPr>
        <w:t> </w:t>
      </w:r>
    </w:p>
    <w:p w:rsidR="0054566A" w:rsidRPr="00F85525" w:rsidRDefault="0054566A" w:rsidP="0054566A">
      <w:pPr>
        <w:shd w:val="clear" w:color="auto" w:fill="FFFFFF"/>
        <w:suppressAutoHyphens w:val="0"/>
        <w:spacing w:before="100" w:beforeAutospacing="1" w:after="100" w:afterAutospacing="1" w:line="240" w:lineRule="auto"/>
        <w:jc w:val="both"/>
        <w:rPr>
          <w:rFonts w:ascii="Verdana" w:hAnsi="Verdana"/>
          <w:color w:val="052635"/>
          <w:kern w:val="0"/>
          <w:sz w:val="24"/>
          <w:szCs w:val="24"/>
          <w:lang w:eastAsia="ru-RU"/>
        </w:rPr>
      </w:pPr>
      <w:r w:rsidRPr="00F85525">
        <w:rPr>
          <w:rFonts w:ascii="Verdana" w:hAnsi="Verdana"/>
          <w:color w:val="052635"/>
          <w:kern w:val="0"/>
          <w:sz w:val="24"/>
          <w:szCs w:val="24"/>
          <w:lang w:eastAsia="ru-RU"/>
        </w:rPr>
        <w:t xml:space="preserve">Первая планово-творческая встреча – посещение </w:t>
      </w:r>
      <w:proofErr w:type="spellStart"/>
      <w:r w:rsidRPr="00F85525">
        <w:rPr>
          <w:rFonts w:ascii="Verdana" w:hAnsi="Verdana"/>
          <w:color w:val="052635"/>
          <w:kern w:val="0"/>
          <w:sz w:val="24"/>
          <w:szCs w:val="24"/>
          <w:lang w:eastAsia="ru-RU"/>
        </w:rPr>
        <w:t>Старомарьевского</w:t>
      </w:r>
      <w:proofErr w:type="spellEnd"/>
      <w:r w:rsidRPr="00F85525">
        <w:rPr>
          <w:rFonts w:ascii="Verdana" w:hAnsi="Verdana"/>
          <w:color w:val="052635"/>
          <w:kern w:val="0"/>
          <w:sz w:val="24"/>
          <w:szCs w:val="24"/>
          <w:lang w:eastAsia="ru-RU"/>
        </w:rPr>
        <w:t xml:space="preserve"> домашнего народного театра-студии «Оптимисты», которой руководит на протяжении ряда лет Литвинов Михаил Данилович, заслуженный работник культуры. Встречу открыла начальник отдела культуры администрации Грачевского муниципального района И. В. Чаплыгина. Ирина Викторовна познакомила гостей студии с жизнью и творчеством местного режиссера, рассказала об уникальности данного театра-студии и его роли в патриотическом воспитании детей и молодежи. Затем участники семинара приняли участие в обзорной экскурсии по МКОУ СОШ 7 с. </w:t>
      </w:r>
      <w:proofErr w:type="spellStart"/>
      <w:r w:rsidRPr="00F85525">
        <w:rPr>
          <w:rFonts w:ascii="Verdana" w:hAnsi="Verdana"/>
          <w:color w:val="052635"/>
          <w:kern w:val="0"/>
          <w:sz w:val="24"/>
          <w:szCs w:val="24"/>
          <w:lang w:eastAsia="ru-RU"/>
        </w:rPr>
        <w:t>Старомарьевка</w:t>
      </w:r>
      <w:proofErr w:type="spellEnd"/>
      <w:r w:rsidRPr="00F85525">
        <w:rPr>
          <w:rFonts w:ascii="Verdana" w:hAnsi="Verdana"/>
          <w:color w:val="052635"/>
          <w:kern w:val="0"/>
          <w:sz w:val="24"/>
          <w:szCs w:val="24"/>
          <w:lang w:eastAsia="ru-RU"/>
        </w:rPr>
        <w:t>.</w:t>
      </w:r>
    </w:p>
    <w:p w:rsidR="0054566A" w:rsidRPr="00F85525" w:rsidRDefault="0054566A" w:rsidP="0054566A">
      <w:pPr>
        <w:shd w:val="clear" w:color="auto" w:fill="FFFFFF"/>
        <w:suppressAutoHyphens w:val="0"/>
        <w:spacing w:before="100" w:beforeAutospacing="1" w:after="100" w:afterAutospacing="1" w:line="240" w:lineRule="auto"/>
        <w:jc w:val="both"/>
        <w:rPr>
          <w:rFonts w:ascii="Verdana" w:hAnsi="Verdana"/>
          <w:color w:val="052635"/>
          <w:kern w:val="0"/>
          <w:sz w:val="24"/>
          <w:szCs w:val="24"/>
          <w:lang w:eastAsia="ru-RU"/>
        </w:rPr>
      </w:pPr>
      <w:r w:rsidRPr="00F85525">
        <w:rPr>
          <w:rFonts w:ascii="Verdana" w:hAnsi="Verdana"/>
          <w:color w:val="052635"/>
          <w:kern w:val="0"/>
          <w:sz w:val="24"/>
          <w:szCs w:val="24"/>
          <w:lang w:eastAsia="ru-RU"/>
        </w:rPr>
        <w:t>Работу зонального семинара-совещания продолжило пленарное заседание, которое открыл представитель Губернатора СК Нагаев А. А.</w:t>
      </w:r>
    </w:p>
    <w:p w:rsidR="0054566A" w:rsidRPr="0054566A" w:rsidRDefault="0054566A" w:rsidP="0054566A">
      <w:pPr>
        <w:shd w:val="clear" w:color="auto" w:fill="FFFFFF"/>
        <w:suppressAutoHyphens w:val="0"/>
        <w:spacing w:before="100" w:beforeAutospacing="1" w:after="100" w:afterAutospacing="1" w:line="240" w:lineRule="auto"/>
        <w:jc w:val="center"/>
        <w:rPr>
          <w:rFonts w:ascii="Verdana" w:hAnsi="Verdana"/>
          <w:color w:val="052635"/>
          <w:kern w:val="0"/>
          <w:sz w:val="17"/>
          <w:szCs w:val="17"/>
          <w:lang w:eastAsia="ru-RU"/>
        </w:rPr>
      </w:pPr>
      <w:r>
        <w:rPr>
          <w:rFonts w:ascii="Verdana" w:hAnsi="Verdana"/>
          <w:noProof/>
          <w:color w:val="052635"/>
          <w:kern w:val="0"/>
          <w:sz w:val="17"/>
          <w:szCs w:val="17"/>
          <w:lang w:eastAsia="ru-RU"/>
        </w:rPr>
        <w:lastRenderedPageBreak/>
        <w:drawing>
          <wp:inline distT="0" distB="0" distL="0" distR="0">
            <wp:extent cx="6096000" cy="4067810"/>
            <wp:effectExtent l="19050" t="0" r="0" b="0"/>
            <wp:docPr id="4" name="Рисунок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PG"/>
                    <pic:cNvPicPr>
                      <a:picLocks noChangeAspect="1" noChangeArrowheads="1"/>
                    </pic:cNvPicPr>
                  </pic:nvPicPr>
                  <pic:blipFill>
                    <a:blip r:embed="rId9" cstate="print"/>
                    <a:srcRect/>
                    <a:stretch>
                      <a:fillRect/>
                    </a:stretch>
                  </pic:blipFill>
                  <pic:spPr bwMode="auto">
                    <a:xfrm>
                      <a:off x="0" y="0"/>
                      <a:ext cx="6096000" cy="4067810"/>
                    </a:xfrm>
                    <a:prstGeom prst="rect">
                      <a:avLst/>
                    </a:prstGeom>
                    <a:noFill/>
                    <a:ln w="9525">
                      <a:noFill/>
                      <a:miter lim="800000"/>
                      <a:headEnd/>
                      <a:tailEnd/>
                    </a:ln>
                  </pic:spPr>
                </pic:pic>
              </a:graphicData>
            </a:graphic>
          </wp:inline>
        </w:drawing>
      </w:r>
      <w:r w:rsidRPr="0054566A">
        <w:rPr>
          <w:rFonts w:ascii="Verdana" w:hAnsi="Verdana"/>
          <w:color w:val="052635"/>
          <w:kern w:val="0"/>
          <w:sz w:val="17"/>
          <w:lang w:eastAsia="ru-RU"/>
        </w:rPr>
        <w:t> </w:t>
      </w:r>
    </w:p>
    <w:p w:rsidR="0054566A" w:rsidRPr="0054566A" w:rsidRDefault="0054566A" w:rsidP="0054566A">
      <w:pPr>
        <w:shd w:val="clear" w:color="auto" w:fill="FFFFFF"/>
        <w:suppressAutoHyphens w:val="0"/>
        <w:spacing w:before="100" w:beforeAutospacing="1" w:after="100" w:afterAutospacing="1" w:line="240" w:lineRule="auto"/>
        <w:jc w:val="center"/>
        <w:rPr>
          <w:rFonts w:ascii="Verdana" w:hAnsi="Verdana"/>
          <w:color w:val="052635"/>
          <w:kern w:val="0"/>
          <w:sz w:val="17"/>
          <w:szCs w:val="17"/>
          <w:lang w:eastAsia="ru-RU"/>
        </w:rPr>
      </w:pPr>
      <w:r>
        <w:rPr>
          <w:rFonts w:ascii="Verdana" w:hAnsi="Verdana"/>
          <w:noProof/>
          <w:color w:val="052635"/>
          <w:kern w:val="0"/>
          <w:sz w:val="17"/>
          <w:szCs w:val="17"/>
          <w:lang w:eastAsia="ru-RU"/>
        </w:rPr>
        <w:drawing>
          <wp:inline distT="0" distB="0" distL="0" distR="0">
            <wp:extent cx="6096000" cy="4067810"/>
            <wp:effectExtent l="19050" t="0" r="0" b="0"/>
            <wp:docPr id="5" name="Рисунок 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JPG"/>
                    <pic:cNvPicPr>
                      <a:picLocks noChangeAspect="1" noChangeArrowheads="1"/>
                    </pic:cNvPicPr>
                  </pic:nvPicPr>
                  <pic:blipFill>
                    <a:blip r:embed="rId10" cstate="print"/>
                    <a:srcRect/>
                    <a:stretch>
                      <a:fillRect/>
                    </a:stretch>
                  </pic:blipFill>
                  <pic:spPr bwMode="auto">
                    <a:xfrm>
                      <a:off x="0" y="0"/>
                      <a:ext cx="6096000" cy="4067810"/>
                    </a:xfrm>
                    <a:prstGeom prst="rect">
                      <a:avLst/>
                    </a:prstGeom>
                    <a:noFill/>
                    <a:ln w="9525">
                      <a:noFill/>
                      <a:miter lim="800000"/>
                      <a:headEnd/>
                      <a:tailEnd/>
                    </a:ln>
                  </pic:spPr>
                </pic:pic>
              </a:graphicData>
            </a:graphic>
          </wp:inline>
        </w:drawing>
      </w:r>
      <w:r w:rsidRPr="0054566A">
        <w:rPr>
          <w:rFonts w:ascii="Verdana" w:hAnsi="Verdana"/>
          <w:color w:val="052635"/>
          <w:kern w:val="0"/>
          <w:sz w:val="17"/>
          <w:lang w:eastAsia="ru-RU"/>
        </w:rPr>
        <w:t> </w:t>
      </w:r>
    </w:p>
    <w:p w:rsidR="0054566A" w:rsidRPr="00F85525" w:rsidRDefault="0054566A" w:rsidP="0054566A">
      <w:pPr>
        <w:shd w:val="clear" w:color="auto" w:fill="FFFFFF"/>
        <w:suppressAutoHyphens w:val="0"/>
        <w:spacing w:before="100" w:beforeAutospacing="1" w:after="100" w:afterAutospacing="1" w:line="240" w:lineRule="auto"/>
        <w:jc w:val="both"/>
        <w:rPr>
          <w:rFonts w:ascii="Verdana" w:hAnsi="Verdana"/>
          <w:color w:val="052635"/>
          <w:kern w:val="0"/>
          <w:sz w:val="24"/>
          <w:szCs w:val="24"/>
          <w:lang w:eastAsia="ru-RU"/>
        </w:rPr>
      </w:pPr>
      <w:r w:rsidRPr="00F85525">
        <w:rPr>
          <w:rFonts w:ascii="Verdana" w:hAnsi="Verdana"/>
          <w:color w:val="052635"/>
          <w:kern w:val="0"/>
          <w:sz w:val="24"/>
          <w:szCs w:val="24"/>
          <w:lang w:eastAsia="ru-RU"/>
        </w:rPr>
        <w:t xml:space="preserve">С информацией о социально-экономическом положении в </w:t>
      </w:r>
      <w:proofErr w:type="spellStart"/>
      <w:r w:rsidRPr="00F85525">
        <w:rPr>
          <w:rFonts w:ascii="Verdana" w:hAnsi="Verdana"/>
          <w:color w:val="052635"/>
          <w:kern w:val="0"/>
          <w:sz w:val="24"/>
          <w:szCs w:val="24"/>
          <w:lang w:eastAsia="ru-RU"/>
        </w:rPr>
        <w:t>Грачевском</w:t>
      </w:r>
      <w:proofErr w:type="spellEnd"/>
      <w:r w:rsidRPr="00F85525">
        <w:rPr>
          <w:rFonts w:ascii="Verdana" w:hAnsi="Verdana"/>
          <w:color w:val="052635"/>
          <w:kern w:val="0"/>
          <w:sz w:val="24"/>
          <w:szCs w:val="24"/>
          <w:lang w:eastAsia="ru-RU"/>
        </w:rPr>
        <w:t xml:space="preserve"> районе и работе с молодежью выступил глава администрации </w:t>
      </w:r>
      <w:r w:rsidRPr="00F85525">
        <w:rPr>
          <w:rFonts w:ascii="Verdana" w:hAnsi="Verdana"/>
          <w:color w:val="052635"/>
          <w:kern w:val="0"/>
          <w:sz w:val="24"/>
          <w:szCs w:val="24"/>
          <w:lang w:eastAsia="ru-RU"/>
        </w:rPr>
        <w:lastRenderedPageBreak/>
        <w:t xml:space="preserve">Грачевского муниципального района В. А. </w:t>
      </w:r>
      <w:proofErr w:type="spellStart"/>
      <w:r w:rsidRPr="00F85525">
        <w:rPr>
          <w:rFonts w:ascii="Verdana" w:hAnsi="Verdana"/>
          <w:color w:val="052635"/>
          <w:kern w:val="0"/>
          <w:sz w:val="24"/>
          <w:szCs w:val="24"/>
          <w:lang w:eastAsia="ru-RU"/>
        </w:rPr>
        <w:t>Кухарев</w:t>
      </w:r>
      <w:proofErr w:type="spellEnd"/>
      <w:r w:rsidRPr="00F85525">
        <w:rPr>
          <w:rFonts w:ascii="Verdana" w:hAnsi="Verdana"/>
          <w:color w:val="052635"/>
          <w:kern w:val="0"/>
          <w:sz w:val="24"/>
          <w:szCs w:val="24"/>
          <w:lang w:eastAsia="ru-RU"/>
        </w:rPr>
        <w:t>. Владимир Андреевич в частности сказал, что «...четверть населения нашего района - это молодежь. С молодыми</w:t>
      </w:r>
      <w:r w:rsidRPr="0054566A">
        <w:rPr>
          <w:rFonts w:ascii="Verdana" w:hAnsi="Verdana"/>
          <w:color w:val="052635"/>
          <w:kern w:val="0"/>
          <w:sz w:val="17"/>
          <w:szCs w:val="17"/>
          <w:lang w:eastAsia="ru-RU"/>
        </w:rPr>
        <w:t xml:space="preserve"> </w:t>
      </w:r>
      <w:r w:rsidRPr="00F85525">
        <w:rPr>
          <w:rFonts w:ascii="Verdana" w:hAnsi="Verdana"/>
          <w:color w:val="052635"/>
          <w:kern w:val="0"/>
          <w:sz w:val="24"/>
          <w:szCs w:val="24"/>
          <w:lang w:eastAsia="ru-RU"/>
        </w:rPr>
        <w:t xml:space="preserve">людьми надо чаще говорить на их языке, искать и находить связь между органами власти и активной частью молодежи. Эти задачи у нас выполняют отдел социального развития, центр молодежи, активисты молодежного движения, молодежная общественная палата, молодежный этнический совет. Наша задача – создать сообщество молодых людей, которое бы четко и однозначно помогало сегодня власти. Нам необходимо вместе решать проблемы молодежи, иначе мы рискуем остаться без будущего. Проводимые мероприятия с молодыми людьми, а это форумы, беседы, «круглые» столы, приемы молодежи, способствует постоянному диалогу, который позволяет слышать молодежь, а им доносить до нас то, что их беспокоит. Чтобы полностью, в полном объеме понять, что волнует молодежь, нужно быть с молодыми в одном ряду». В своем выступлении В. А. </w:t>
      </w:r>
      <w:proofErr w:type="spellStart"/>
      <w:r w:rsidRPr="00F85525">
        <w:rPr>
          <w:rFonts w:ascii="Verdana" w:hAnsi="Verdana"/>
          <w:color w:val="052635"/>
          <w:kern w:val="0"/>
          <w:sz w:val="24"/>
          <w:szCs w:val="24"/>
          <w:lang w:eastAsia="ru-RU"/>
        </w:rPr>
        <w:t>Кухарев</w:t>
      </w:r>
      <w:proofErr w:type="spellEnd"/>
      <w:r w:rsidRPr="00F85525">
        <w:rPr>
          <w:rFonts w:ascii="Verdana" w:hAnsi="Verdana"/>
          <w:color w:val="052635"/>
          <w:kern w:val="0"/>
          <w:sz w:val="24"/>
          <w:szCs w:val="24"/>
          <w:lang w:eastAsia="ru-RU"/>
        </w:rPr>
        <w:t xml:space="preserve"> особо остановился на патриотическое воспитание молодых людей: «На самом деле это разговор о самом главном: о ценностях, о нравственных основах, на которых мы можем и должны строить нашу жизнь, воспитывать детей, развивать общество, в конечном итоге, укреплять наши территории и страну в целом. Чувство патриотизма подрастающего поколения надо воспитывать».</w:t>
      </w:r>
    </w:p>
    <w:p w:rsidR="0054566A" w:rsidRPr="0054566A" w:rsidRDefault="0054566A" w:rsidP="0054566A">
      <w:pPr>
        <w:shd w:val="clear" w:color="auto" w:fill="FFFFFF"/>
        <w:suppressAutoHyphens w:val="0"/>
        <w:spacing w:before="100" w:beforeAutospacing="1" w:after="100" w:afterAutospacing="1" w:line="240" w:lineRule="auto"/>
        <w:jc w:val="center"/>
        <w:rPr>
          <w:rFonts w:ascii="Verdana" w:hAnsi="Verdana"/>
          <w:color w:val="052635"/>
          <w:kern w:val="0"/>
          <w:sz w:val="17"/>
          <w:szCs w:val="17"/>
          <w:lang w:eastAsia="ru-RU"/>
        </w:rPr>
      </w:pPr>
      <w:r>
        <w:rPr>
          <w:rFonts w:ascii="Verdana" w:hAnsi="Verdana"/>
          <w:noProof/>
          <w:color w:val="052635"/>
          <w:kern w:val="0"/>
          <w:sz w:val="17"/>
          <w:szCs w:val="17"/>
          <w:lang w:eastAsia="ru-RU"/>
        </w:rPr>
        <w:drawing>
          <wp:inline distT="0" distB="0" distL="0" distR="0">
            <wp:extent cx="6096000" cy="4067810"/>
            <wp:effectExtent l="19050" t="0" r="0" b="0"/>
            <wp:docPr id="6" name="Рисунок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JPG"/>
                    <pic:cNvPicPr>
                      <a:picLocks noChangeAspect="1" noChangeArrowheads="1"/>
                    </pic:cNvPicPr>
                  </pic:nvPicPr>
                  <pic:blipFill>
                    <a:blip r:embed="rId11" cstate="print"/>
                    <a:srcRect/>
                    <a:stretch>
                      <a:fillRect/>
                    </a:stretch>
                  </pic:blipFill>
                  <pic:spPr bwMode="auto">
                    <a:xfrm>
                      <a:off x="0" y="0"/>
                      <a:ext cx="6096000" cy="4067810"/>
                    </a:xfrm>
                    <a:prstGeom prst="rect">
                      <a:avLst/>
                    </a:prstGeom>
                    <a:noFill/>
                    <a:ln w="9525">
                      <a:noFill/>
                      <a:miter lim="800000"/>
                      <a:headEnd/>
                      <a:tailEnd/>
                    </a:ln>
                  </pic:spPr>
                </pic:pic>
              </a:graphicData>
            </a:graphic>
          </wp:inline>
        </w:drawing>
      </w:r>
      <w:r w:rsidRPr="0054566A">
        <w:rPr>
          <w:rFonts w:ascii="Verdana" w:hAnsi="Verdana"/>
          <w:color w:val="052635"/>
          <w:kern w:val="0"/>
          <w:sz w:val="17"/>
          <w:lang w:eastAsia="ru-RU"/>
        </w:rPr>
        <w:t> </w:t>
      </w:r>
    </w:p>
    <w:p w:rsidR="0054566A" w:rsidRPr="0054566A" w:rsidRDefault="0054566A" w:rsidP="0054566A">
      <w:pPr>
        <w:shd w:val="clear" w:color="auto" w:fill="FFFFFF"/>
        <w:suppressAutoHyphens w:val="0"/>
        <w:spacing w:before="100" w:beforeAutospacing="1" w:after="100" w:afterAutospacing="1" w:line="240" w:lineRule="auto"/>
        <w:jc w:val="center"/>
        <w:rPr>
          <w:rFonts w:ascii="Verdana" w:hAnsi="Verdana"/>
          <w:color w:val="052635"/>
          <w:kern w:val="0"/>
          <w:sz w:val="17"/>
          <w:szCs w:val="17"/>
          <w:lang w:eastAsia="ru-RU"/>
        </w:rPr>
      </w:pPr>
      <w:r>
        <w:rPr>
          <w:rFonts w:ascii="Verdana" w:hAnsi="Verdana"/>
          <w:noProof/>
          <w:color w:val="052635"/>
          <w:kern w:val="0"/>
          <w:sz w:val="17"/>
          <w:szCs w:val="17"/>
          <w:lang w:eastAsia="ru-RU"/>
        </w:rPr>
        <w:lastRenderedPageBreak/>
        <w:drawing>
          <wp:inline distT="0" distB="0" distL="0" distR="0">
            <wp:extent cx="6096000" cy="4067810"/>
            <wp:effectExtent l="19050" t="0" r="0" b="0"/>
            <wp:docPr id="7" name="Рисунок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JPG"/>
                    <pic:cNvPicPr>
                      <a:picLocks noChangeAspect="1" noChangeArrowheads="1"/>
                    </pic:cNvPicPr>
                  </pic:nvPicPr>
                  <pic:blipFill>
                    <a:blip r:embed="rId12" cstate="print"/>
                    <a:srcRect/>
                    <a:stretch>
                      <a:fillRect/>
                    </a:stretch>
                  </pic:blipFill>
                  <pic:spPr bwMode="auto">
                    <a:xfrm>
                      <a:off x="0" y="0"/>
                      <a:ext cx="6096000" cy="4067810"/>
                    </a:xfrm>
                    <a:prstGeom prst="rect">
                      <a:avLst/>
                    </a:prstGeom>
                    <a:noFill/>
                    <a:ln w="9525">
                      <a:noFill/>
                      <a:miter lim="800000"/>
                      <a:headEnd/>
                      <a:tailEnd/>
                    </a:ln>
                  </pic:spPr>
                </pic:pic>
              </a:graphicData>
            </a:graphic>
          </wp:inline>
        </w:drawing>
      </w:r>
      <w:r w:rsidRPr="0054566A">
        <w:rPr>
          <w:rFonts w:ascii="Verdana" w:hAnsi="Verdana"/>
          <w:color w:val="052635"/>
          <w:kern w:val="0"/>
          <w:sz w:val="17"/>
          <w:lang w:eastAsia="ru-RU"/>
        </w:rPr>
        <w:t> </w:t>
      </w:r>
    </w:p>
    <w:p w:rsidR="0054566A" w:rsidRPr="00F85525" w:rsidRDefault="0054566A" w:rsidP="0054566A">
      <w:pPr>
        <w:shd w:val="clear" w:color="auto" w:fill="FFFFFF"/>
        <w:suppressAutoHyphens w:val="0"/>
        <w:spacing w:before="100" w:beforeAutospacing="1" w:after="100" w:afterAutospacing="1" w:line="240" w:lineRule="auto"/>
        <w:jc w:val="both"/>
        <w:rPr>
          <w:rFonts w:ascii="Verdana" w:hAnsi="Verdana"/>
          <w:color w:val="052635"/>
          <w:kern w:val="0"/>
          <w:sz w:val="24"/>
          <w:szCs w:val="24"/>
          <w:lang w:eastAsia="ru-RU"/>
        </w:rPr>
      </w:pPr>
      <w:r w:rsidRPr="00F85525">
        <w:rPr>
          <w:rFonts w:ascii="Verdana" w:hAnsi="Verdana"/>
          <w:color w:val="052635"/>
          <w:kern w:val="0"/>
          <w:sz w:val="24"/>
          <w:szCs w:val="24"/>
          <w:lang w:eastAsia="ru-RU"/>
        </w:rPr>
        <w:t xml:space="preserve">Свое выступление Е. В. </w:t>
      </w:r>
      <w:proofErr w:type="spellStart"/>
      <w:r w:rsidRPr="00F85525">
        <w:rPr>
          <w:rFonts w:ascii="Verdana" w:hAnsi="Verdana"/>
          <w:color w:val="052635"/>
          <w:kern w:val="0"/>
          <w:sz w:val="24"/>
          <w:szCs w:val="24"/>
          <w:lang w:eastAsia="ru-RU"/>
        </w:rPr>
        <w:t>Ореховская</w:t>
      </w:r>
      <w:proofErr w:type="spellEnd"/>
      <w:r w:rsidRPr="00F85525">
        <w:rPr>
          <w:rFonts w:ascii="Verdana" w:hAnsi="Verdana"/>
          <w:color w:val="052635"/>
          <w:kern w:val="0"/>
          <w:sz w:val="24"/>
          <w:szCs w:val="24"/>
          <w:lang w:eastAsia="ru-RU"/>
        </w:rPr>
        <w:t>, начальник отдела образования, на</w:t>
      </w:r>
      <w:r w:rsidRPr="00F85525">
        <w:rPr>
          <w:rFonts w:ascii="Verdana" w:hAnsi="Verdana"/>
          <w:color w:val="052635"/>
          <w:kern w:val="0"/>
          <w:sz w:val="24"/>
          <w:szCs w:val="24"/>
          <w:lang w:eastAsia="ru-RU"/>
        </w:rPr>
        <w:softHyphen/>
        <w:t xml:space="preserve">чала со слов: «Образовательная система Грачевского муниципального района по воспитанию и социализации личности включает в себя развитие таких направлений, как: гражданственность, патриотизм, интеллектуальное развитие, профессиональное ориентирование, поддержка и стимулирование одаренных, талантливых, активных детей и подростков, формирование личности, с определенными убеждениями и ценностями». </w:t>
      </w:r>
      <w:proofErr w:type="gramStart"/>
      <w:r w:rsidRPr="00F85525">
        <w:rPr>
          <w:rFonts w:ascii="Verdana" w:hAnsi="Verdana"/>
          <w:color w:val="052635"/>
          <w:kern w:val="0"/>
          <w:sz w:val="24"/>
          <w:szCs w:val="24"/>
          <w:lang w:eastAsia="ru-RU"/>
        </w:rPr>
        <w:t xml:space="preserve">Елена Владимировна познакомила собравшихся с </w:t>
      </w:r>
      <w:proofErr w:type="spellStart"/>
      <w:r w:rsidRPr="00F85525">
        <w:rPr>
          <w:rFonts w:ascii="Verdana" w:hAnsi="Verdana"/>
          <w:color w:val="052635"/>
          <w:kern w:val="0"/>
          <w:sz w:val="24"/>
          <w:szCs w:val="24"/>
          <w:lang w:eastAsia="ru-RU"/>
        </w:rPr>
        <w:t>результата-ми</w:t>
      </w:r>
      <w:proofErr w:type="spellEnd"/>
      <w:r w:rsidRPr="00F85525">
        <w:rPr>
          <w:rFonts w:ascii="Verdana" w:hAnsi="Verdana"/>
          <w:color w:val="052635"/>
          <w:kern w:val="0"/>
          <w:sz w:val="24"/>
          <w:szCs w:val="24"/>
          <w:lang w:eastAsia="ru-RU"/>
        </w:rPr>
        <w:t>, которых достигли за последние годы в работе по патриотическому воспитанию школьников: традиционной военно-спортивной игрой «Зарница», районным этапом краевой Спартакиады по общефизической подготовке молодежи допризывного возраста и юношей среднего возраста, участием в мероприятиях, посвященных 70-летию Победы в Великой Отечественной войне, паспортизации музеев школ, деятельности поисковых отрядов, патриотических объединений и клубов.</w:t>
      </w:r>
      <w:proofErr w:type="gramEnd"/>
      <w:r w:rsidRPr="00F85525">
        <w:rPr>
          <w:rFonts w:ascii="Verdana" w:hAnsi="Verdana"/>
          <w:color w:val="052635"/>
          <w:kern w:val="0"/>
          <w:sz w:val="24"/>
          <w:szCs w:val="24"/>
          <w:lang w:eastAsia="ru-RU"/>
        </w:rPr>
        <w:t xml:space="preserve"> Е. В. </w:t>
      </w:r>
      <w:proofErr w:type="spellStart"/>
      <w:r w:rsidRPr="00F85525">
        <w:rPr>
          <w:rFonts w:ascii="Verdana" w:hAnsi="Verdana"/>
          <w:color w:val="052635"/>
          <w:kern w:val="0"/>
          <w:sz w:val="24"/>
          <w:szCs w:val="24"/>
          <w:lang w:eastAsia="ru-RU"/>
        </w:rPr>
        <w:t>Ореховская</w:t>
      </w:r>
      <w:proofErr w:type="spellEnd"/>
      <w:r w:rsidRPr="00F85525">
        <w:rPr>
          <w:rFonts w:ascii="Verdana" w:hAnsi="Verdana"/>
          <w:color w:val="052635"/>
          <w:kern w:val="0"/>
          <w:sz w:val="24"/>
          <w:szCs w:val="24"/>
          <w:lang w:eastAsia="ru-RU"/>
        </w:rPr>
        <w:t xml:space="preserve"> рассказала и о выборах в активы школьного ученического самоуправления, работе с одаренными детьми, о деятельности ученической производственной бригады «Бригантина» (с. </w:t>
      </w:r>
      <w:proofErr w:type="spellStart"/>
      <w:r w:rsidRPr="00F85525">
        <w:rPr>
          <w:rFonts w:ascii="Verdana" w:hAnsi="Verdana"/>
          <w:color w:val="052635"/>
          <w:kern w:val="0"/>
          <w:sz w:val="24"/>
          <w:szCs w:val="24"/>
          <w:lang w:eastAsia="ru-RU"/>
        </w:rPr>
        <w:t>Бешпагир</w:t>
      </w:r>
      <w:proofErr w:type="spellEnd"/>
      <w:r w:rsidRPr="00F85525">
        <w:rPr>
          <w:rFonts w:ascii="Verdana" w:hAnsi="Verdana"/>
          <w:color w:val="052635"/>
          <w:kern w:val="0"/>
          <w:sz w:val="24"/>
          <w:szCs w:val="24"/>
          <w:lang w:eastAsia="ru-RU"/>
        </w:rPr>
        <w:t>), а также о достижениях воспитанников учреждений дополнительного образования детей.</w:t>
      </w:r>
    </w:p>
    <w:p w:rsidR="0054566A" w:rsidRPr="00F85525" w:rsidRDefault="0054566A" w:rsidP="0054566A">
      <w:pPr>
        <w:shd w:val="clear" w:color="auto" w:fill="FFFFFF"/>
        <w:suppressAutoHyphens w:val="0"/>
        <w:spacing w:before="100" w:beforeAutospacing="1" w:after="100" w:afterAutospacing="1" w:line="240" w:lineRule="auto"/>
        <w:jc w:val="both"/>
        <w:rPr>
          <w:rFonts w:ascii="Verdana" w:hAnsi="Verdana"/>
          <w:color w:val="052635"/>
          <w:kern w:val="0"/>
          <w:sz w:val="24"/>
          <w:szCs w:val="24"/>
          <w:lang w:eastAsia="ru-RU"/>
        </w:rPr>
      </w:pPr>
      <w:r w:rsidRPr="00F85525">
        <w:rPr>
          <w:rFonts w:ascii="Verdana" w:hAnsi="Verdana"/>
          <w:color w:val="052635"/>
          <w:kern w:val="0"/>
          <w:sz w:val="24"/>
          <w:szCs w:val="24"/>
          <w:lang w:eastAsia="ru-RU"/>
        </w:rPr>
        <w:t xml:space="preserve">О проведении мероприятий в сфере молодежной политики на территории Грачевского муниципального района в 2015 году рассказала ведущий специалист отдела социального развития администрации Т. Н. </w:t>
      </w:r>
      <w:proofErr w:type="spellStart"/>
      <w:r w:rsidRPr="00F85525">
        <w:rPr>
          <w:rFonts w:ascii="Verdana" w:hAnsi="Verdana"/>
          <w:color w:val="052635"/>
          <w:kern w:val="0"/>
          <w:sz w:val="24"/>
          <w:szCs w:val="24"/>
          <w:lang w:eastAsia="ru-RU"/>
        </w:rPr>
        <w:t>Костарнова</w:t>
      </w:r>
      <w:proofErr w:type="spellEnd"/>
      <w:r w:rsidRPr="00F85525">
        <w:rPr>
          <w:rFonts w:ascii="Verdana" w:hAnsi="Verdana"/>
          <w:color w:val="052635"/>
          <w:kern w:val="0"/>
          <w:sz w:val="24"/>
          <w:szCs w:val="24"/>
          <w:lang w:eastAsia="ru-RU"/>
        </w:rPr>
        <w:t xml:space="preserve">. Она проинформировала собравшихся о развитии волонтерского движения в районе, о создании условий для развития </w:t>
      </w:r>
      <w:r w:rsidRPr="00F85525">
        <w:rPr>
          <w:rFonts w:ascii="Verdana" w:hAnsi="Verdana"/>
          <w:color w:val="052635"/>
          <w:kern w:val="0"/>
          <w:sz w:val="24"/>
          <w:szCs w:val="24"/>
          <w:lang w:eastAsia="ru-RU"/>
        </w:rPr>
        <w:lastRenderedPageBreak/>
        <w:t xml:space="preserve">художественного творчества и значимости таких мероприятий, как практическая конференция молодежи, форумы личностного роста, VIP-лектории, инновационные </w:t>
      </w:r>
      <w:proofErr w:type="spellStart"/>
      <w:r w:rsidRPr="00F85525">
        <w:rPr>
          <w:rFonts w:ascii="Verdana" w:hAnsi="Verdana"/>
          <w:color w:val="052635"/>
          <w:kern w:val="0"/>
          <w:sz w:val="24"/>
          <w:szCs w:val="24"/>
          <w:lang w:eastAsia="ru-RU"/>
        </w:rPr>
        <w:t>форсайт-технологии</w:t>
      </w:r>
      <w:proofErr w:type="spellEnd"/>
      <w:r w:rsidRPr="00F85525">
        <w:rPr>
          <w:rFonts w:ascii="Verdana" w:hAnsi="Verdana"/>
          <w:color w:val="052635"/>
          <w:kern w:val="0"/>
          <w:sz w:val="24"/>
          <w:szCs w:val="24"/>
          <w:lang w:eastAsia="ru-RU"/>
        </w:rPr>
        <w:t>, соци</w:t>
      </w:r>
      <w:r w:rsidRPr="00F85525">
        <w:rPr>
          <w:rFonts w:ascii="Verdana" w:hAnsi="Verdana"/>
          <w:color w:val="052635"/>
          <w:kern w:val="0"/>
          <w:sz w:val="24"/>
          <w:szCs w:val="24"/>
          <w:lang w:eastAsia="ru-RU"/>
        </w:rPr>
        <w:softHyphen/>
        <w:t xml:space="preserve">ально-культурные акции. </w:t>
      </w:r>
      <w:proofErr w:type="gramStart"/>
      <w:r w:rsidRPr="00F85525">
        <w:rPr>
          <w:rFonts w:ascii="Verdana" w:hAnsi="Verdana"/>
          <w:color w:val="052635"/>
          <w:kern w:val="0"/>
          <w:sz w:val="24"/>
          <w:szCs w:val="24"/>
          <w:lang w:eastAsia="ru-RU"/>
        </w:rPr>
        <w:t>Более развернуто</w:t>
      </w:r>
      <w:proofErr w:type="gramEnd"/>
      <w:r w:rsidRPr="00F85525">
        <w:rPr>
          <w:rFonts w:ascii="Verdana" w:hAnsi="Verdana"/>
          <w:color w:val="052635"/>
          <w:kern w:val="0"/>
          <w:sz w:val="24"/>
          <w:szCs w:val="24"/>
          <w:lang w:eastAsia="ru-RU"/>
        </w:rPr>
        <w:t xml:space="preserve"> Т. Н. </w:t>
      </w:r>
      <w:proofErr w:type="spellStart"/>
      <w:r w:rsidRPr="00F85525">
        <w:rPr>
          <w:rFonts w:ascii="Verdana" w:hAnsi="Verdana"/>
          <w:color w:val="052635"/>
          <w:kern w:val="0"/>
          <w:sz w:val="24"/>
          <w:szCs w:val="24"/>
          <w:lang w:eastAsia="ru-RU"/>
        </w:rPr>
        <w:t>Костарнова</w:t>
      </w:r>
      <w:proofErr w:type="spellEnd"/>
      <w:r w:rsidRPr="00F85525">
        <w:rPr>
          <w:rFonts w:ascii="Verdana" w:hAnsi="Verdana"/>
          <w:color w:val="052635"/>
          <w:kern w:val="0"/>
          <w:sz w:val="24"/>
          <w:szCs w:val="24"/>
          <w:lang w:eastAsia="ru-RU"/>
        </w:rPr>
        <w:t xml:space="preserve"> представила работу по патриотическому воспитанию молодежи.</w:t>
      </w:r>
    </w:p>
    <w:p w:rsidR="0054566A" w:rsidRPr="00F85525" w:rsidRDefault="0054566A" w:rsidP="0054566A">
      <w:pPr>
        <w:shd w:val="clear" w:color="auto" w:fill="FFFFFF"/>
        <w:suppressAutoHyphens w:val="0"/>
        <w:spacing w:before="100" w:beforeAutospacing="1" w:after="100" w:afterAutospacing="1" w:line="240" w:lineRule="auto"/>
        <w:jc w:val="center"/>
        <w:rPr>
          <w:rFonts w:ascii="Verdana" w:hAnsi="Verdana"/>
          <w:color w:val="052635"/>
          <w:kern w:val="0"/>
          <w:sz w:val="24"/>
          <w:szCs w:val="24"/>
          <w:lang w:eastAsia="ru-RU"/>
        </w:rPr>
      </w:pPr>
      <w:r w:rsidRPr="00F85525">
        <w:rPr>
          <w:rFonts w:ascii="Verdana" w:hAnsi="Verdana"/>
          <w:noProof/>
          <w:color w:val="052635"/>
          <w:kern w:val="0"/>
          <w:sz w:val="24"/>
          <w:szCs w:val="24"/>
          <w:lang w:eastAsia="ru-RU"/>
        </w:rPr>
        <w:drawing>
          <wp:inline distT="0" distB="0" distL="0" distR="0">
            <wp:extent cx="6096000" cy="4067810"/>
            <wp:effectExtent l="19050" t="0" r="0" b="0"/>
            <wp:docPr id="8" name="Рисунок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JPG"/>
                    <pic:cNvPicPr>
                      <a:picLocks noChangeAspect="1" noChangeArrowheads="1"/>
                    </pic:cNvPicPr>
                  </pic:nvPicPr>
                  <pic:blipFill>
                    <a:blip r:embed="rId13" cstate="print"/>
                    <a:srcRect/>
                    <a:stretch>
                      <a:fillRect/>
                    </a:stretch>
                  </pic:blipFill>
                  <pic:spPr bwMode="auto">
                    <a:xfrm>
                      <a:off x="0" y="0"/>
                      <a:ext cx="6096000" cy="4067810"/>
                    </a:xfrm>
                    <a:prstGeom prst="rect">
                      <a:avLst/>
                    </a:prstGeom>
                    <a:noFill/>
                    <a:ln w="9525">
                      <a:noFill/>
                      <a:miter lim="800000"/>
                      <a:headEnd/>
                      <a:tailEnd/>
                    </a:ln>
                  </pic:spPr>
                </pic:pic>
              </a:graphicData>
            </a:graphic>
          </wp:inline>
        </w:drawing>
      </w:r>
      <w:r w:rsidRPr="00F85525">
        <w:rPr>
          <w:rFonts w:ascii="Verdana" w:hAnsi="Verdana"/>
          <w:color w:val="052635"/>
          <w:kern w:val="0"/>
          <w:sz w:val="24"/>
          <w:szCs w:val="24"/>
          <w:lang w:eastAsia="ru-RU"/>
        </w:rPr>
        <w:t> </w:t>
      </w:r>
    </w:p>
    <w:p w:rsidR="0054566A" w:rsidRPr="00F85525" w:rsidRDefault="0054566A" w:rsidP="0054566A">
      <w:pPr>
        <w:shd w:val="clear" w:color="auto" w:fill="FFFFFF"/>
        <w:suppressAutoHyphens w:val="0"/>
        <w:spacing w:before="100" w:beforeAutospacing="1" w:after="100" w:afterAutospacing="1" w:line="240" w:lineRule="auto"/>
        <w:jc w:val="both"/>
        <w:rPr>
          <w:rFonts w:ascii="Verdana" w:hAnsi="Verdana"/>
          <w:color w:val="052635"/>
          <w:kern w:val="0"/>
          <w:sz w:val="24"/>
          <w:szCs w:val="24"/>
          <w:lang w:eastAsia="ru-RU"/>
        </w:rPr>
      </w:pPr>
      <w:r w:rsidRPr="00F85525">
        <w:rPr>
          <w:rFonts w:ascii="Verdana" w:hAnsi="Verdana"/>
          <w:color w:val="052635"/>
          <w:kern w:val="0"/>
          <w:sz w:val="24"/>
          <w:szCs w:val="24"/>
          <w:lang w:eastAsia="ru-RU"/>
        </w:rPr>
        <w:t xml:space="preserve">О взаимодействии советов ветеранов (пенсионеров) войны, труда, Вооружённых сил и правоохранительных органов с органами власти, молодёжными объединениями и образовательными учреждениями района </w:t>
      </w:r>
      <w:proofErr w:type="gramStart"/>
      <w:r w:rsidRPr="00F85525">
        <w:rPr>
          <w:rFonts w:ascii="Verdana" w:hAnsi="Verdana"/>
          <w:color w:val="052635"/>
          <w:kern w:val="0"/>
          <w:sz w:val="24"/>
          <w:szCs w:val="24"/>
          <w:lang w:eastAsia="ru-RU"/>
        </w:rPr>
        <w:t>говорил председатель Грачевского районного совета ветеранов Иванов В. М. Он особо остановился</w:t>
      </w:r>
      <w:proofErr w:type="gramEnd"/>
      <w:r w:rsidRPr="00F85525">
        <w:rPr>
          <w:rFonts w:ascii="Verdana" w:hAnsi="Verdana"/>
          <w:color w:val="052635"/>
          <w:kern w:val="0"/>
          <w:sz w:val="24"/>
          <w:szCs w:val="24"/>
          <w:lang w:eastAsia="ru-RU"/>
        </w:rPr>
        <w:t xml:space="preserve"> на совместных мероприятиях, которые проходили в рамках празднования 70-летия Победы в Великой Отечественной войне.</w:t>
      </w:r>
    </w:p>
    <w:p w:rsidR="0054566A" w:rsidRPr="00F85525" w:rsidRDefault="0054566A" w:rsidP="0054566A">
      <w:pPr>
        <w:shd w:val="clear" w:color="auto" w:fill="FFFFFF"/>
        <w:suppressAutoHyphens w:val="0"/>
        <w:spacing w:before="100" w:beforeAutospacing="1" w:after="100" w:afterAutospacing="1" w:line="240" w:lineRule="auto"/>
        <w:jc w:val="both"/>
        <w:rPr>
          <w:rFonts w:ascii="Verdana" w:hAnsi="Verdana"/>
          <w:color w:val="052635"/>
          <w:kern w:val="0"/>
          <w:sz w:val="24"/>
          <w:szCs w:val="24"/>
          <w:lang w:eastAsia="ru-RU"/>
        </w:rPr>
      </w:pPr>
      <w:r w:rsidRPr="00F85525">
        <w:rPr>
          <w:rFonts w:ascii="Verdana" w:hAnsi="Verdana"/>
          <w:color w:val="052635"/>
          <w:kern w:val="0"/>
          <w:sz w:val="24"/>
          <w:szCs w:val="24"/>
          <w:lang w:eastAsia="ru-RU"/>
        </w:rPr>
        <w:t>В завершении пленарного заседания участники обменялись мнениями.</w:t>
      </w:r>
    </w:p>
    <w:p w:rsidR="0054566A" w:rsidRPr="0054566A" w:rsidRDefault="0054566A" w:rsidP="0054566A">
      <w:pPr>
        <w:shd w:val="clear" w:color="auto" w:fill="FFFFFF"/>
        <w:suppressAutoHyphens w:val="0"/>
        <w:spacing w:before="100" w:beforeAutospacing="1" w:after="100" w:afterAutospacing="1" w:line="240" w:lineRule="auto"/>
        <w:jc w:val="both"/>
        <w:rPr>
          <w:rFonts w:ascii="Verdana" w:hAnsi="Verdana"/>
          <w:color w:val="052635"/>
          <w:kern w:val="0"/>
          <w:sz w:val="17"/>
          <w:szCs w:val="17"/>
          <w:lang w:eastAsia="ru-RU"/>
        </w:rPr>
      </w:pPr>
      <w:r w:rsidRPr="00F85525">
        <w:rPr>
          <w:rFonts w:ascii="Verdana" w:hAnsi="Verdana"/>
          <w:color w:val="052635"/>
          <w:kern w:val="0"/>
          <w:sz w:val="24"/>
          <w:szCs w:val="24"/>
          <w:lang w:eastAsia="ru-RU"/>
        </w:rPr>
        <w:t xml:space="preserve">В рамках семинара-совещания участники побывали в физкультурно-оздоровительном комплексе «Лидер», где стали свидетелями показательных выступлений борцов (самбо), велопробега и </w:t>
      </w:r>
      <w:proofErr w:type="spellStart"/>
      <w:r w:rsidRPr="00F85525">
        <w:rPr>
          <w:rFonts w:ascii="Verdana" w:hAnsi="Verdana"/>
          <w:color w:val="052635"/>
          <w:kern w:val="0"/>
          <w:sz w:val="24"/>
          <w:szCs w:val="24"/>
          <w:lang w:eastAsia="ru-RU"/>
        </w:rPr>
        <w:t>флешмоба</w:t>
      </w:r>
      <w:proofErr w:type="spellEnd"/>
      <w:r w:rsidRPr="00F85525">
        <w:rPr>
          <w:rFonts w:ascii="Verdana" w:hAnsi="Verdana"/>
          <w:color w:val="052635"/>
          <w:kern w:val="0"/>
          <w:sz w:val="24"/>
          <w:szCs w:val="24"/>
          <w:lang w:eastAsia="ru-RU"/>
        </w:rPr>
        <w:t xml:space="preserve"> «Новая волна», возложили цветы к «Братской могиле воинов, павших в годы Гражданской и Великой Отечественной войны», а также минутой молчания почтили память погибших и умерших фронтовиков. Выступая перед </w:t>
      </w:r>
      <w:proofErr w:type="gramStart"/>
      <w:r w:rsidRPr="00F85525">
        <w:rPr>
          <w:rFonts w:ascii="Verdana" w:hAnsi="Verdana"/>
          <w:color w:val="052635"/>
          <w:kern w:val="0"/>
          <w:sz w:val="24"/>
          <w:szCs w:val="24"/>
          <w:lang w:eastAsia="ru-RU"/>
        </w:rPr>
        <w:t>собравшимися</w:t>
      </w:r>
      <w:proofErr w:type="gramEnd"/>
      <w:r w:rsidRPr="00F85525">
        <w:rPr>
          <w:rFonts w:ascii="Verdana" w:hAnsi="Verdana"/>
          <w:color w:val="052635"/>
          <w:kern w:val="0"/>
          <w:sz w:val="24"/>
          <w:szCs w:val="24"/>
          <w:lang w:eastAsia="ru-RU"/>
        </w:rPr>
        <w:t xml:space="preserve">, глава муниципального образования Грачевского сельсовета </w:t>
      </w:r>
      <w:proofErr w:type="spellStart"/>
      <w:r w:rsidRPr="00F85525">
        <w:rPr>
          <w:rFonts w:ascii="Verdana" w:hAnsi="Verdana"/>
          <w:color w:val="052635"/>
          <w:kern w:val="0"/>
          <w:sz w:val="24"/>
          <w:szCs w:val="24"/>
          <w:lang w:eastAsia="ru-RU"/>
        </w:rPr>
        <w:t>Гадяцкий</w:t>
      </w:r>
      <w:proofErr w:type="spellEnd"/>
      <w:r w:rsidRPr="00F85525">
        <w:rPr>
          <w:rFonts w:ascii="Verdana" w:hAnsi="Verdana"/>
          <w:color w:val="052635"/>
          <w:kern w:val="0"/>
          <w:sz w:val="24"/>
          <w:szCs w:val="24"/>
          <w:lang w:eastAsia="ru-RU"/>
        </w:rPr>
        <w:t xml:space="preserve"> С. Г. говорил о благодарности к старшему поколению, которую надо вос</w:t>
      </w:r>
      <w:r w:rsidRPr="00F85525">
        <w:rPr>
          <w:rFonts w:ascii="Verdana" w:hAnsi="Verdana"/>
          <w:color w:val="052635"/>
          <w:kern w:val="0"/>
          <w:sz w:val="24"/>
          <w:szCs w:val="24"/>
          <w:lang w:eastAsia="ru-RU"/>
        </w:rPr>
        <w:softHyphen/>
        <w:t>питывать у молодых людей, о важности патриотического воспитания в современ</w:t>
      </w:r>
      <w:r w:rsidRPr="00F85525">
        <w:rPr>
          <w:rFonts w:ascii="Verdana" w:hAnsi="Verdana"/>
          <w:color w:val="052635"/>
          <w:kern w:val="0"/>
          <w:sz w:val="24"/>
          <w:szCs w:val="24"/>
          <w:lang w:eastAsia="ru-RU"/>
        </w:rPr>
        <w:softHyphen/>
        <w:t xml:space="preserve">ном обществе. Затем участники </w:t>
      </w:r>
      <w:r w:rsidRPr="00F85525">
        <w:rPr>
          <w:rFonts w:ascii="Verdana" w:hAnsi="Verdana"/>
          <w:color w:val="052635"/>
          <w:kern w:val="0"/>
          <w:sz w:val="24"/>
          <w:szCs w:val="24"/>
          <w:lang w:eastAsia="ru-RU"/>
        </w:rPr>
        <w:lastRenderedPageBreak/>
        <w:t xml:space="preserve">семинара зажгли поминальные свечи в храме </w:t>
      </w:r>
      <w:proofErr w:type="spellStart"/>
      <w:r w:rsidRPr="00F85525">
        <w:rPr>
          <w:rFonts w:ascii="Verdana" w:hAnsi="Verdana"/>
          <w:color w:val="052635"/>
          <w:kern w:val="0"/>
          <w:sz w:val="24"/>
          <w:szCs w:val="24"/>
          <w:lang w:eastAsia="ru-RU"/>
        </w:rPr>
        <w:t>Иверской</w:t>
      </w:r>
      <w:proofErr w:type="spellEnd"/>
      <w:r w:rsidRPr="00F85525">
        <w:rPr>
          <w:rFonts w:ascii="Verdana" w:hAnsi="Verdana"/>
          <w:color w:val="052635"/>
          <w:kern w:val="0"/>
          <w:sz w:val="24"/>
          <w:szCs w:val="24"/>
          <w:lang w:eastAsia="ru-RU"/>
        </w:rPr>
        <w:t xml:space="preserve"> иконы Божией Матери</w:t>
      </w:r>
      <w:r w:rsidRPr="0054566A">
        <w:rPr>
          <w:rFonts w:ascii="Verdana" w:hAnsi="Verdana"/>
          <w:color w:val="052635"/>
          <w:kern w:val="0"/>
          <w:sz w:val="17"/>
          <w:szCs w:val="17"/>
          <w:lang w:eastAsia="ru-RU"/>
        </w:rPr>
        <w:t>.</w:t>
      </w:r>
    </w:p>
    <w:p w:rsidR="0054566A" w:rsidRPr="0054566A" w:rsidRDefault="0054566A" w:rsidP="0054566A">
      <w:pPr>
        <w:shd w:val="clear" w:color="auto" w:fill="FFFFFF"/>
        <w:suppressAutoHyphens w:val="0"/>
        <w:spacing w:before="100" w:beforeAutospacing="1" w:after="100" w:afterAutospacing="1" w:line="240" w:lineRule="auto"/>
        <w:jc w:val="center"/>
        <w:rPr>
          <w:rFonts w:ascii="Verdana" w:hAnsi="Verdana"/>
          <w:color w:val="052635"/>
          <w:kern w:val="0"/>
          <w:sz w:val="17"/>
          <w:szCs w:val="17"/>
          <w:lang w:eastAsia="ru-RU"/>
        </w:rPr>
      </w:pPr>
      <w:r>
        <w:rPr>
          <w:rFonts w:ascii="Verdana" w:hAnsi="Verdana"/>
          <w:noProof/>
          <w:color w:val="052635"/>
          <w:kern w:val="0"/>
          <w:sz w:val="17"/>
          <w:szCs w:val="17"/>
          <w:lang w:eastAsia="ru-RU"/>
        </w:rPr>
        <w:drawing>
          <wp:inline distT="0" distB="0" distL="0" distR="0">
            <wp:extent cx="6096000" cy="4067810"/>
            <wp:effectExtent l="19050" t="0" r="0" b="0"/>
            <wp:docPr id="9" name="Рисунок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JPG"/>
                    <pic:cNvPicPr>
                      <a:picLocks noChangeAspect="1" noChangeArrowheads="1"/>
                    </pic:cNvPicPr>
                  </pic:nvPicPr>
                  <pic:blipFill>
                    <a:blip r:embed="rId14" cstate="print"/>
                    <a:srcRect/>
                    <a:stretch>
                      <a:fillRect/>
                    </a:stretch>
                  </pic:blipFill>
                  <pic:spPr bwMode="auto">
                    <a:xfrm>
                      <a:off x="0" y="0"/>
                      <a:ext cx="6096000" cy="4067810"/>
                    </a:xfrm>
                    <a:prstGeom prst="rect">
                      <a:avLst/>
                    </a:prstGeom>
                    <a:noFill/>
                    <a:ln w="9525">
                      <a:noFill/>
                      <a:miter lim="800000"/>
                      <a:headEnd/>
                      <a:tailEnd/>
                    </a:ln>
                  </pic:spPr>
                </pic:pic>
              </a:graphicData>
            </a:graphic>
          </wp:inline>
        </w:drawing>
      </w:r>
      <w:r w:rsidRPr="0054566A">
        <w:rPr>
          <w:rFonts w:ascii="Verdana" w:hAnsi="Verdana"/>
          <w:color w:val="052635"/>
          <w:kern w:val="0"/>
          <w:sz w:val="17"/>
          <w:lang w:eastAsia="ru-RU"/>
        </w:rPr>
        <w:t> </w:t>
      </w:r>
    </w:p>
    <w:p w:rsidR="0054566A" w:rsidRPr="00F85525" w:rsidRDefault="0054566A" w:rsidP="0054566A">
      <w:pPr>
        <w:shd w:val="clear" w:color="auto" w:fill="FFFFFF"/>
        <w:suppressAutoHyphens w:val="0"/>
        <w:spacing w:before="100" w:beforeAutospacing="1" w:after="100" w:afterAutospacing="1" w:line="240" w:lineRule="auto"/>
        <w:jc w:val="both"/>
        <w:rPr>
          <w:rFonts w:ascii="Verdana" w:hAnsi="Verdana"/>
          <w:color w:val="052635"/>
          <w:kern w:val="0"/>
          <w:sz w:val="24"/>
          <w:szCs w:val="24"/>
          <w:lang w:eastAsia="ru-RU"/>
        </w:rPr>
      </w:pPr>
      <w:r w:rsidRPr="00F85525">
        <w:rPr>
          <w:rFonts w:ascii="Verdana" w:hAnsi="Verdana"/>
          <w:color w:val="052635"/>
          <w:kern w:val="0"/>
          <w:sz w:val="24"/>
          <w:szCs w:val="24"/>
          <w:lang w:eastAsia="ru-RU"/>
        </w:rPr>
        <w:t>Участники семинара смогли познакомиться с фотовыставкой «Народная Победа», а также выставками рисунков, поделок, поисковыми материалами, музейными и архивными экспонатами, которые были представлены школами и развернуты в походных палатках на площади Молодежная. Также гости нашего района стали свидетелями «живых» картинок истории, представленных ребятами.</w:t>
      </w:r>
    </w:p>
    <w:p w:rsidR="0054566A" w:rsidRPr="00F85525" w:rsidRDefault="0054566A" w:rsidP="0054566A">
      <w:pPr>
        <w:shd w:val="clear" w:color="auto" w:fill="FFFFFF"/>
        <w:suppressAutoHyphens w:val="0"/>
        <w:spacing w:before="100" w:beforeAutospacing="1" w:after="100" w:afterAutospacing="1" w:line="240" w:lineRule="auto"/>
        <w:jc w:val="both"/>
        <w:rPr>
          <w:rFonts w:ascii="Verdana" w:hAnsi="Verdana"/>
          <w:color w:val="052635"/>
          <w:kern w:val="0"/>
          <w:sz w:val="24"/>
          <w:szCs w:val="24"/>
          <w:lang w:eastAsia="ru-RU"/>
        </w:rPr>
      </w:pPr>
      <w:r w:rsidRPr="00F85525">
        <w:rPr>
          <w:rFonts w:ascii="Verdana" w:hAnsi="Verdana"/>
          <w:color w:val="052635"/>
          <w:kern w:val="0"/>
          <w:sz w:val="24"/>
          <w:szCs w:val="24"/>
          <w:lang w:eastAsia="ru-RU"/>
        </w:rPr>
        <w:t>Зональный семинар-совещание завершился подведением итогов и концертом, который подготовили участники художественной самодеятельности Грачевского района и районного Дома культуры. </w:t>
      </w:r>
    </w:p>
    <w:p w:rsidR="0054566A" w:rsidRPr="0054566A" w:rsidRDefault="0054566A" w:rsidP="0054566A">
      <w:pPr>
        <w:shd w:val="clear" w:color="auto" w:fill="FFFFFF"/>
        <w:suppressAutoHyphens w:val="0"/>
        <w:spacing w:before="100" w:beforeAutospacing="1" w:after="100" w:afterAutospacing="1" w:line="240" w:lineRule="auto"/>
        <w:jc w:val="center"/>
        <w:rPr>
          <w:rFonts w:ascii="Verdana" w:hAnsi="Verdana"/>
          <w:color w:val="052635"/>
          <w:kern w:val="0"/>
          <w:sz w:val="17"/>
          <w:szCs w:val="17"/>
          <w:lang w:eastAsia="ru-RU"/>
        </w:rPr>
      </w:pPr>
      <w:r>
        <w:rPr>
          <w:rFonts w:ascii="Verdana" w:hAnsi="Verdana"/>
          <w:noProof/>
          <w:color w:val="052635"/>
          <w:kern w:val="0"/>
          <w:sz w:val="17"/>
          <w:szCs w:val="17"/>
          <w:lang w:eastAsia="ru-RU"/>
        </w:rPr>
        <w:lastRenderedPageBreak/>
        <w:drawing>
          <wp:inline distT="0" distB="0" distL="0" distR="0">
            <wp:extent cx="6096000" cy="4067810"/>
            <wp:effectExtent l="19050" t="0" r="0" b="0"/>
            <wp:docPr id="10" name="Рисунок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JPG"/>
                    <pic:cNvPicPr>
                      <a:picLocks noChangeAspect="1" noChangeArrowheads="1"/>
                    </pic:cNvPicPr>
                  </pic:nvPicPr>
                  <pic:blipFill>
                    <a:blip r:embed="rId15" cstate="print"/>
                    <a:srcRect/>
                    <a:stretch>
                      <a:fillRect/>
                    </a:stretch>
                  </pic:blipFill>
                  <pic:spPr bwMode="auto">
                    <a:xfrm>
                      <a:off x="0" y="0"/>
                      <a:ext cx="6096000" cy="4067810"/>
                    </a:xfrm>
                    <a:prstGeom prst="rect">
                      <a:avLst/>
                    </a:prstGeom>
                    <a:noFill/>
                    <a:ln w="9525">
                      <a:noFill/>
                      <a:miter lim="800000"/>
                      <a:headEnd/>
                      <a:tailEnd/>
                    </a:ln>
                  </pic:spPr>
                </pic:pic>
              </a:graphicData>
            </a:graphic>
          </wp:inline>
        </w:drawing>
      </w:r>
    </w:p>
    <w:p w:rsidR="002B05AA" w:rsidRDefault="002B05AA"/>
    <w:sectPr w:rsidR="002B05AA" w:rsidSect="002B05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240"/>
        </w:tabs>
        <w:ind w:left="67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54566A"/>
    <w:rsid w:val="00066EE5"/>
    <w:rsid w:val="001C3E6F"/>
    <w:rsid w:val="002B05AA"/>
    <w:rsid w:val="0054566A"/>
    <w:rsid w:val="00AD5089"/>
    <w:rsid w:val="00F855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E6F"/>
    <w:pPr>
      <w:suppressAutoHyphens/>
      <w:spacing w:line="100" w:lineRule="atLeast"/>
    </w:pPr>
    <w:rPr>
      <w:kern w:val="1"/>
      <w:lang w:eastAsia="ar-SA"/>
    </w:rPr>
  </w:style>
  <w:style w:type="paragraph" w:styleId="1">
    <w:name w:val="heading 1"/>
    <w:basedOn w:val="a"/>
    <w:next w:val="a0"/>
    <w:link w:val="10"/>
    <w:qFormat/>
    <w:rsid w:val="001C3E6F"/>
    <w:pPr>
      <w:keepNext/>
      <w:outlineLvl w:val="0"/>
    </w:pPr>
    <w:rPr>
      <w:sz w:val="28"/>
      <w:szCs w:val="24"/>
    </w:rPr>
  </w:style>
  <w:style w:type="paragraph" w:styleId="3">
    <w:name w:val="heading 3"/>
    <w:basedOn w:val="a"/>
    <w:link w:val="30"/>
    <w:uiPriority w:val="9"/>
    <w:qFormat/>
    <w:rsid w:val="0054566A"/>
    <w:pPr>
      <w:suppressAutoHyphens w:val="0"/>
      <w:spacing w:before="100" w:beforeAutospacing="1" w:after="100" w:afterAutospacing="1" w:line="240" w:lineRule="auto"/>
      <w:outlineLvl w:val="2"/>
    </w:pPr>
    <w:rPr>
      <w:b/>
      <w:bCs/>
      <w:kern w:val="0"/>
      <w:sz w:val="27"/>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C3E6F"/>
    <w:rPr>
      <w:kern w:val="1"/>
      <w:sz w:val="28"/>
      <w:szCs w:val="24"/>
      <w:lang w:eastAsia="ar-SA"/>
    </w:rPr>
  </w:style>
  <w:style w:type="paragraph" w:styleId="a0">
    <w:name w:val="Body Text"/>
    <w:basedOn w:val="a"/>
    <w:link w:val="a4"/>
    <w:uiPriority w:val="99"/>
    <w:semiHidden/>
    <w:unhideWhenUsed/>
    <w:rsid w:val="001C3E6F"/>
    <w:pPr>
      <w:spacing w:after="120"/>
    </w:pPr>
  </w:style>
  <w:style w:type="character" w:customStyle="1" w:styleId="a4">
    <w:name w:val="Основной текст Знак"/>
    <w:basedOn w:val="a1"/>
    <w:link w:val="a0"/>
    <w:uiPriority w:val="99"/>
    <w:semiHidden/>
    <w:rsid w:val="001C3E6F"/>
    <w:rPr>
      <w:kern w:val="1"/>
      <w:lang w:eastAsia="ar-SA"/>
    </w:rPr>
  </w:style>
  <w:style w:type="character" w:styleId="a5">
    <w:name w:val="Strong"/>
    <w:basedOn w:val="a1"/>
    <w:qFormat/>
    <w:rsid w:val="001C3E6F"/>
    <w:rPr>
      <w:b/>
      <w:bCs/>
    </w:rPr>
  </w:style>
  <w:style w:type="character" w:customStyle="1" w:styleId="30">
    <w:name w:val="Заголовок 3 Знак"/>
    <w:basedOn w:val="a1"/>
    <w:link w:val="3"/>
    <w:uiPriority w:val="9"/>
    <w:rsid w:val="0054566A"/>
    <w:rPr>
      <w:b/>
      <w:bCs/>
      <w:sz w:val="27"/>
      <w:szCs w:val="27"/>
    </w:rPr>
  </w:style>
  <w:style w:type="paragraph" w:styleId="a6">
    <w:name w:val="Normal (Web)"/>
    <w:basedOn w:val="a"/>
    <w:uiPriority w:val="99"/>
    <w:semiHidden/>
    <w:unhideWhenUsed/>
    <w:rsid w:val="0054566A"/>
    <w:pPr>
      <w:suppressAutoHyphens w:val="0"/>
      <w:spacing w:before="100" w:beforeAutospacing="1" w:after="100" w:afterAutospacing="1" w:line="240" w:lineRule="auto"/>
    </w:pPr>
    <w:rPr>
      <w:kern w:val="0"/>
      <w:sz w:val="24"/>
      <w:szCs w:val="24"/>
      <w:lang w:eastAsia="ru-RU"/>
    </w:rPr>
  </w:style>
  <w:style w:type="character" w:customStyle="1" w:styleId="apple-converted-space">
    <w:name w:val="apple-converted-space"/>
    <w:basedOn w:val="a1"/>
    <w:rsid w:val="0054566A"/>
  </w:style>
  <w:style w:type="paragraph" w:styleId="a7">
    <w:name w:val="Balloon Text"/>
    <w:basedOn w:val="a"/>
    <w:link w:val="a8"/>
    <w:uiPriority w:val="99"/>
    <w:semiHidden/>
    <w:unhideWhenUsed/>
    <w:rsid w:val="0054566A"/>
    <w:pPr>
      <w:spacing w:line="240" w:lineRule="auto"/>
    </w:pPr>
    <w:rPr>
      <w:rFonts w:ascii="Tahoma" w:hAnsi="Tahoma" w:cs="Tahoma"/>
      <w:sz w:val="16"/>
      <w:szCs w:val="16"/>
    </w:rPr>
  </w:style>
  <w:style w:type="character" w:customStyle="1" w:styleId="a8">
    <w:name w:val="Текст выноски Знак"/>
    <w:basedOn w:val="a1"/>
    <w:link w:val="a7"/>
    <w:uiPriority w:val="99"/>
    <w:semiHidden/>
    <w:rsid w:val="0054566A"/>
    <w:rPr>
      <w:rFonts w:ascii="Tahoma" w:hAnsi="Tahoma" w:cs="Tahoma"/>
      <w:kern w:val="1"/>
      <w:sz w:val="16"/>
      <w:szCs w:val="16"/>
      <w:lang w:eastAsia="ar-SA"/>
    </w:rPr>
  </w:style>
</w:styles>
</file>

<file path=word/webSettings.xml><?xml version="1.0" encoding="utf-8"?>
<w:webSettings xmlns:r="http://schemas.openxmlformats.org/officeDocument/2006/relationships" xmlns:w="http://schemas.openxmlformats.org/wordprocessingml/2006/main">
  <w:divs>
    <w:div w:id="57128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youtu.be/ScZZizHPUKs"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997</Words>
  <Characters>5689</Characters>
  <Application>Microsoft Office Word</Application>
  <DocSecurity>0</DocSecurity>
  <Lines>47</Lines>
  <Paragraphs>13</Paragraphs>
  <ScaleCrop>false</ScaleCrop>
  <Company/>
  <LinksUpToDate>false</LinksUpToDate>
  <CharactersWithSpaces>6673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eleo</cp:lastModifiedBy>
  <cp:revision>4</cp:revision>
  <dcterms:created xsi:type="dcterms:W3CDTF">2015-08-14T14:05:00Z</dcterms:created>
  <dcterms:modified xsi:type="dcterms:W3CDTF">2015-08-25T05:36:00Z</dcterms:modified>
</cp:coreProperties>
</file>