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7E" w:rsidRPr="00484268" w:rsidRDefault="0047727E" w:rsidP="0047727E">
      <w:pPr>
        <w:jc w:val="center"/>
      </w:pPr>
      <w:r w:rsidRPr="00484268">
        <w:t>ИЗВЕЩЕНИЕ</w:t>
      </w:r>
    </w:p>
    <w:p w:rsidR="00F30E9C" w:rsidRDefault="0047727E" w:rsidP="00F30E9C">
      <w:pPr>
        <w:ind w:left="-540" w:right="-185"/>
        <w:jc w:val="center"/>
      </w:pPr>
      <w:r w:rsidRPr="00484268">
        <w:t>о проведении открыт</w:t>
      </w:r>
      <w:r>
        <w:t>ых</w:t>
      </w:r>
      <w:r w:rsidRPr="00484268">
        <w:t xml:space="preserve"> аукцион</w:t>
      </w:r>
      <w:r>
        <w:t>ов</w:t>
      </w:r>
      <w:r w:rsidRPr="00484268">
        <w:t xml:space="preserve"> </w:t>
      </w:r>
      <w:r>
        <w:t xml:space="preserve">по приобретению </w:t>
      </w:r>
      <w:r w:rsidRPr="00484268">
        <w:t xml:space="preserve"> прав</w:t>
      </w:r>
      <w:r>
        <w:t xml:space="preserve">а на </w:t>
      </w:r>
      <w:r w:rsidRPr="00484268">
        <w:t xml:space="preserve"> заключени</w:t>
      </w:r>
      <w:r>
        <w:t>е</w:t>
      </w:r>
      <w:r w:rsidRPr="00484268">
        <w:t xml:space="preserve"> договор</w:t>
      </w:r>
      <w:r>
        <w:t>ов</w:t>
      </w:r>
      <w:r w:rsidRPr="00484268">
        <w:t xml:space="preserve"> водопользования</w:t>
      </w:r>
      <w:r w:rsidR="00F30E9C">
        <w:t>.</w:t>
      </w:r>
    </w:p>
    <w:p w:rsidR="0047727E" w:rsidRPr="00484268" w:rsidRDefault="0047727E" w:rsidP="00F30E9C">
      <w:pPr>
        <w:ind w:left="-540" w:right="-185"/>
        <w:jc w:val="both"/>
      </w:pPr>
      <w:r w:rsidRPr="00484268">
        <w:t>Основанием проведения аукцион</w:t>
      </w:r>
      <w:r>
        <w:t>ов</w:t>
      </w:r>
      <w:r w:rsidRPr="00484268">
        <w:t xml:space="preserve"> является Постановление Правительства   Российской Федерации от 14 апреля 2007г. № 230 «О договоре водопользования, </w:t>
      </w:r>
      <w:proofErr w:type="gramStart"/>
      <w:r w:rsidRPr="00484268">
        <w:t>право</w:t>
      </w:r>
      <w:proofErr w:type="gramEnd"/>
      <w:r w:rsidRPr="00484268">
        <w:t xml:space="preserve"> на заключение которого приобретается на аукционе, и о проведении аукциона»</w:t>
      </w:r>
      <w:r>
        <w:t>, пункт 9.13.9 Положения о министерстве природных ресурсов и охраны окружающей среды Ставропольского края, утвержденного  постановлением  Губернатора Ставропольского края от 30 декабря 2009года №798</w:t>
      </w:r>
    </w:p>
    <w:p w:rsidR="0047727E" w:rsidRDefault="0047727E" w:rsidP="00F30E9C">
      <w:pPr>
        <w:ind w:left="-540" w:right="-185" w:firstLine="900"/>
        <w:jc w:val="both"/>
      </w:pPr>
      <w:r w:rsidRPr="00484268">
        <w:t>Организатор аукцион</w:t>
      </w:r>
      <w:r>
        <w:t>ов</w:t>
      </w:r>
      <w:r w:rsidRPr="00484268">
        <w:t xml:space="preserve"> – </w:t>
      </w:r>
      <w:r>
        <w:t>Министерство природных ресурсов Ставропольского края</w:t>
      </w:r>
    </w:p>
    <w:tbl>
      <w:tblPr>
        <w:tblW w:w="15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513"/>
        <w:gridCol w:w="992"/>
        <w:gridCol w:w="1026"/>
        <w:gridCol w:w="817"/>
        <w:gridCol w:w="1080"/>
        <w:gridCol w:w="783"/>
        <w:gridCol w:w="830"/>
        <w:gridCol w:w="851"/>
        <w:gridCol w:w="1000"/>
      </w:tblGrid>
      <w:tr w:rsidR="0047727E" w:rsidRPr="00484268" w:rsidTr="00664FC9">
        <w:trPr>
          <w:trHeight w:val="1182"/>
        </w:trPr>
        <w:tc>
          <w:tcPr>
            <w:tcW w:w="540" w:type="dxa"/>
          </w:tcPr>
          <w:p w:rsidR="0047727E" w:rsidRPr="00664FC9" w:rsidRDefault="0047727E" w:rsidP="00543C8F">
            <w:pPr>
              <w:ind w:right="-108"/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 xml:space="preserve">№ </w:t>
            </w:r>
          </w:p>
          <w:p w:rsidR="0047727E" w:rsidRPr="00664FC9" w:rsidRDefault="0047727E" w:rsidP="00543C8F">
            <w:pPr>
              <w:ind w:right="-108"/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аукциона</w:t>
            </w:r>
          </w:p>
        </w:tc>
        <w:tc>
          <w:tcPr>
            <w:tcW w:w="7513" w:type="dxa"/>
          </w:tcPr>
          <w:p w:rsidR="0047727E" w:rsidRPr="00664FC9" w:rsidRDefault="0047727E" w:rsidP="00543C8F">
            <w:pPr>
              <w:ind w:right="180"/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 xml:space="preserve">Наименование предмета аукционов  по приобретению  </w:t>
            </w:r>
          </w:p>
          <w:p w:rsidR="0047727E" w:rsidRPr="00664FC9" w:rsidRDefault="0047727E" w:rsidP="00543C8F">
            <w:pPr>
              <w:ind w:right="180"/>
              <w:rPr>
                <w:b/>
                <w:sz w:val="20"/>
                <w:szCs w:val="20"/>
                <w:u w:val="single"/>
              </w:rPr>
            </w:pPr>
            <w:r w:rsidRPr="00664FC9">
              <w:rPr>
                <w:b/>
                <w:sz w:val="20"/>
                <w:szCs w:val="20"/>
                <w:u w:val="single"/>
              </w:rPr>
              <w:t>право на заключение договора водопользования участком акватории:</w:t>
            </w:r>
          </w:p>
        </w:tc>
        <w:tc>
          <w:tcPr>
            <w:tcW w:w="992" w:type="dxa"/>
          </w:tcPr>
          <w:p w:rsidR="0047727E" w:rsidRPr="00664FC9" w:rsidRDefault="0047727E" w:rsidP="00543C8F">
            <w:pPr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1026" w:type="dxa"/>
          </w:tcPr>
          <w:p w:rsidR="0047727E" w:rsidRPr="00664FC9" w:rsidRDefault="0047727E" w:rsidP="00543C8F">
            <w:pPr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Дата окончания подачи заявок</w:t>
            </w:r>
          </w:p>
        </w:tc>
        <w:tc>
          <w:tcPr>
            <w:tcW w:w="817" w:type="dxa"/>
          </w:tcPr>
          <w:p w:rsidR="0047727E" w:rsidRPr="00664FC9" w:rsidRDefault="0047727E" w:rsidP="00543C8F">
            <w:pPr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Дата проведения аукциона</w:t>
            </w:r>
          </w:p>
        </w:tc>
        <w:tc>
          <w:tcPr>
            <w:tcW w:w="1080" w:type="dxa"/>
          </w:tcPr>
          <w:p w:rsidR="0047727E" w:rsidRPr="00664FC9" w:rsidRDefault="0047727E" w:rsidP="00543C8F">
            <w:pPr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 xml:space="preserve">Время проведения </w:t>
            </w:r>
            <w:proofErr w:type="spellStart"/>
            <w:proofErr w:type="gramStart"/>
            <w:r w:rsidRPr="00664FC9">
              <w:rPr>
                <w:sz w:val="20"/>
                <w:szCs w:val="20"/>
              </w:rPr>
              <w:t>аукци-она</w:t>
            </w:r>
            <w:proofErr w:type="spellEnd"/>
            <w:proofErr w:type="gramEnd"/>
            <w:r w:rsidRPr="00664FC9">
              <w:rPr>
                <w:sz w:val="20"/>
                <w:szCs w:val="20"/>
              </w:rPr>
              <w:t>, час</w:t>
            </w:r>
          </w:p>
        </w:tc>
        <w:tc>
          <w:tcPr>
            <w:tcW w:w="783" w:type="dxa"/>
          </w:tcPr>
          <w:p w:rsidR="0047727E" w:rsidRPr="00664FC9" w:rsidRDefault="0047727E" w:rsidP="00543C8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64FC9">
              <w:rPr>
                <w:sz w:val="20"/>
                <w:szCs w:val="20"/>
              </w:rPr>
              <w:t>Началь-ная</w:t>
            </w:r>
            <w:proofErr w:type="spellEnd"/>
            <w:proofErr w:type="gramEnd"/>
            <w:r w:rsidRPr="00664FC9">
              <w:rPr>
                <w:sz w:val="20"/>
                <w:szCs w:val="20"/>
              </w:rPr>
              <w:t xml:space="preserve"> цена, руб.</w:t>
            </w:r>
          </w:p>
        </w:tc>
        <w:tc>
          <w:tcPr>
            <w:tcW w:w="830" w:type="dxa"/>
          </w:tcPr>
          <w:p w:rsidR="0047727E" w:rsidRPr="00664FC9" w:rsidRDefault="0047727E" w:rsidP="00543C8F">
            <w:pPr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Сумма задатка, руб.</w:t>
            </w:r>
          </w:p>
        </w:tc>
        <w:tc>
          <w:tcPr>
            <w:tcW w:w="851" w:type="dxa"/>
          </w:tcPr>
          <w:p w:rsidR="0047727E" w:rsidRPr="00664FC9" w:rsidRDefault="0047727E" w:rsidP="00543C8F">
            <w:pPr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 xml:space="preserve">Шаг </w:t>
            </w:r>
            <w:proofErr w:type="spellStart"/>
            <w:proofErr w:type="gramStart"/>
            <w:r w:rsidRPr="00664FC9">
              <w:rPr>
                <w:sz w:val="20"/>
                <w:szCs w:val="20"/>
              </w:rPr>
              <w:t>аукци-она</w:t>
            </w:r>
            <w:proofErr w:type="spellEnd"/>
            <w:proofErr w:type="gramEnd"/>
            <w:r w:rsidRPr="00664FC9">
              <w:rPr>
                <w:sz w:val="20"/>
                <w:szCs w:val="20"/>
              </w:rPr>
              <w:t>, руб.</w:t>
            </w:r>
          </w:p>
        </w:tc>
        <w:tc>
          <w:tcPr>
            <w:tcW w:w="1000" w:type="dxa"/>
          </w:tcPr>
          <w:p w:rsidR="0047727E" w:rsidRPr="00664FC9" w:rsidRDefault="0047727E" w:rsidP="00543C8F">
            <w:pPr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Срок договора водопользования</w:t>
            </w:r>
          </w:p>
        </w:tc>
      </w:tr>
      <w:tr w:rsidR="0047727E" w:rsidRPr="00262F5F" w:rsidTr="00664FC9">
        <w:trPr>
          <w:trHeight w:val="1001"/>
        </w:trPr>
        <w:tc>
          <w:tcPr>
            <w:tcW w:w="540" w:type="dxa"/>
          </w:tcPr>
          <w:p w:rsidR="0047727E" w:rsidRDefault="00664FC9" w:rsidP="00543C8F">
            <w:pPr>
              <w:ind w:right="-108"/>
            </w:pPr>
            <w:r>
              <w:t>1</w:t>
            </w:r>
          </w:p>
        </w:tc>
        <w:tc>
          <w:tcPr>
            <w:tcW w:w="7513" w:type="dxa"/>
          </w:tcPr>
          <w:p w:rsidR="0047727E" w:rsidRPr="00F30E9C" w:rsidRDefault="0047727E" w:rsidP="00543C8F">
            <w:r w:rsidRPr="00F30E9C">
              <w:t>Русловой пруд  площадью.  0,0375 кв</w:t>
            </w:r>
            <w:proofErr w:type="gramStart"/>
            <w:r w:rsidRPr="00F30E9C">
              <w:t>.к</w:t>
            </w:r>
            <w:proofErr w:type="gramEnd"/>
            <w:r w:rsidRPr="00F30E9C">
              <w:t xml:space="preserve">м на 6 км от устья балки  </w:t>
            </w:r>
            <w:proofErr w:type="spellStart"/>
            <w:r w:rsidRPr="00F30E9C">
              <w:t>Шангала</w:t>
            </w:r>
            <w:proofErr w:type="spellEnd"/>
            <w:r w:rsidRPr="00F30E9C">
              <w:t xml:space="preserve"> Петровского района, на окраине села </w:t>
            </w:r>
            <w:proofErr w:type="spellStart"/>
            <w:r w:rsidRPr="00F30E9C">
              <w:t>Шангала</w:t>
            </w:r>
            <w:proofErr w:type="spellEnd"/>
            <w:r w:rsidRPr="00F30E9C">
              <w:t xml:space="preserve"> (географические координаты: т.1:  45°32'64,7" </w:t>
            </w:r>
            <w:proofErr w:type="spellStart"/>
            <w:r w:rsidRPr="00F30E9C">
              <w:t>с.ш</w:t>
            </w:r>
            <w:proofErr w:type="spellEnd"/>
            <w:r w:rsidRPr="00F30E9C">
              <w:t xml:space="preserve">., 42°38'85,7" в.д.; т.2: 45°32'63,6" </w:t>
            </w:r>
            <w:proofErr w:type="spellStart"/>
            <w:r w:rsidRPr="00F30E9C">
              <w:t>с.ш</w:t>
            </w:r>
            <w:proofErr w:type="spellEnd"/>
            <w:r w:rsidRPr="00F30E9C">
              <w:t xml:space="preserve">.; 42°38'83,1" в.д.; т.3: 45°32'93,9" </w:t>
            </w:r>
            <w:proofErr w:type="spellStart"/>
            <w:r w:rsidRPr="00F30E9C">
              <w:t>с.ш</w:t>
            </w:r>
            <w:proofErr w:type="spellEnd"/>
            <w:r w:rsidRPr="00F30E9C">
              <w:t xml:space="preserve">.; 42°38'11,3" в.д.; т.4.:45°32'83,3" </w:t>
            </w:r>
            <w:proofErr w:type="spellStart"/>
            <w:r w:rsidRPr="00F30E9C">
              <w:t>с.ш</w:t>
            </w:r>
            <w:proofErr w:type="spellEnd"/>
            <w:r w:rsidRPr="00F30E9C">
              <w:t xml:space="preserve">.; 42°38'1904,1" </w:t>
            </w:r>
            <w:proofErr w:type="spellStart"/>
            <w:r w:rsidRPr="00F30E9C">
              <w:t>в</w:t>
            </w:r>
            <w:proofErr w:type="gramStart"/>
            <w:r w:rsidRPr="00F30E9C">
              <w:t>.д</w:t>
            </w:r>
            <w:proofErr w:type="spellEnd"/>
            <w:proofErr w:type="gramEnd"/>
            <w:r w:rsidRPr="00F30E9C">
              <w:t>;) для использования акватории водного объекта, в том числе для рекреационных целей</w:t>
            </w:r>
          </w:p>
        </w:tc>
        <w:tc>
          <w:tcPr>
            <w:tcW w:w="992" w:type="dxa"/>
            <w:vAlign w:val="center"/>
          </w:tcPr>
          <w:p w:rsidR="0047727E" w:rsidRPr="00664FC9" w:rsidRDefault="003E6A07" w:rsidP="00543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47727E" w:rsidRPr="00664FC9">
              <w:rPr>
                <w:sz w:val="20"/>
                <w:szCs w:val="20"/>
              </w:rPr>
              <w:t xml:space="preserve"> августа</w:t>
            </w:r>
          </w:p>
        </w:tc>
        <w:tc>
          <w:tcPr>
            <w:tcW w:w="1026" w:type="dxa"/>
            <w:vAlign w:val="center"/>
          </w:tcPr>
          <w:p w:rsidR="0047727E" w:rsidRPr="00664FC9" w:rsidRDefault="0047727E" w:rsidP="0047727E">
            <w:pPr>
              <w:jc w:val="center"/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 xml:space="preserve">06 </w:t>
            </w:r>
            <w:proofErr w:type="spellStart"/>
            <w:r w:rsidRPr="00664FC9">
              <w:rPr>
                <w:sz w:val="20"/>
                <w:szCs w:val="20"/>
              </w:rPr>
              <w:t>сентяб</w:t>
            </w:r>
            <w:proofErr w:type="spellEnd"/>
          </w:p>
          <w:p w:rsidR="0047727E" w:rsidRPr="00664FC9" w:rsidRDefault="0047727E" w:rsidP="0047727E">
            <w:pPr>
              <w:jc w:val="center"/>
              <w:rPr>
                <w:sz w:val="20"/>
                <w:szCs w:val="20"/>
              </w:rPr>
            </w:pPr>
            <w:proofErr w:type="spellStart"/>
            <w:r w:rsidRPr="00664FC9">
              <w:rPr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817" w:type="dxa"/>
            <w:vAlign w:val="center"/>
          </w:tcPr>
          <w:p w:rsidR="0047727E" w:rsidRPr="00664FC9" w:rsidRDefault="0047727E" w:rsidP="0047727E">
            <w:pPr>
              <w:jc w:val="center"/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05 октября</w:t>
            </w:r>
          </w:p>
        </w:tc>
        <w:tc>
          <w:tcPr>
            <w:tcW w:w="1080" w:type="dxa"/>
            <w:vAlign w:val="center"/>
          </w:tcPr>
          <w:p w:rsidR="0047727E" w:rsidRPr="00664FC9" w:rsidRDefault="0047727E" w:rsidP="009B0DF5">
            <w:pPr>
              <w:jc w:val="center"/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1</w:t>
            </w:r>
            <w:r w:rsidR="009B0DF5" w:rsidRPr="00664FC9">
              <w:rPr>
                <w:sz w:val="20"/>
                <w:szCs w:val="20"/>
              </w:rPr>
              <w:t>0</w:t>
            </w:r>
            <w:r w:rsidR="009B0DF5" w:rsidRPr="00664FC9">
              <w:rPr>
                <w:sz w:val="20"/>
                <w:szCs w:val="20"/>
                <w:vertAlign w:val="superscript"/>
              </w:rPr>
              <w:t>0</w:t>
            </w:r>
            <w:r w:rsidRPr="00664FC9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83" w:type="dxa"/>
            <w:vAlign w:val="center"/>
          </w:tcPr>
          <w:p w:rsidR="0047727E" w:rsidRPr="00664FC9" w:rsidRDefault="0047727E" w:rsidP="00543C8F">
            <w:pPr>
              <w:jc w:val="center"/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64</w:t>
            </w:r>
          </w:p>
        </w:tc>
        <w:tc>
          <w:tcPr>
            <w:tcW w:w="830" w:type="dxa"/>
            <w:vAlign w:val="center"/>
          </w:tcPr>
          <w:p w:rsidR="0047727E" w:rsidRDefault="0047727E" w:rsidP="00543C8F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47727E" w:rsidRDefault="0047727E" w:rsidP="00543C8F">
            <w:pPr>
              <w:jc w:val="center"/>
            </w:pPr>
            <w:r>
              <w:t>3</w:t>
            </w:r>
          </w:p>
        </w:tc>
        <w:tc>
          <w:tcPr>
            <w:tcW w:w="1000" w:type="dxa"/>
            <w:vAlign w:val="center"/>
          </w:tcPr>
          <w:p w:rsidR="0047727E" w:rsidRDefault="0047727E" w:rsidP="00543C8F">
            <w:pPr>
              <w:jc w:val="center"/>
            </w:pPr>
            <w:r>
              <w:t>10 лет</w:t>
            </w:r>
          </w:p>
        </w:tc>
      </w:tr>
      <w:tr w:rsidR="0047727E" w:rsidRPr="00262F5F" w:rsidTr="00664FC9">
        <w:trPr>
          <w:trHeight w:val="557"/>
        </w:trPr>
        <w:tc>
          <w:tcPr>
            <w:tcW w:w="540" w:type="dxa"/>
          </w:tcPr>
          <w:p w:rsidR="0047727E" w:rsidRDefault="00664FC9" w:rsidP="00543C8F">
            <w:pPr>
              <w:ind w:right="-108"/>
            </w:pPr>
            <w:r>
              <w:t>2</w:t>
            </w:r>
          </w:p>
        </w:tc>
        <w:tc>
          <w:tcPr>
            <w:tcW w:w="7513" w:type="dxa"/>
          </w:tcPr>
          <w:p w:rsidR="0047727E" w:rsidRPr="00F30E9C" w:rsidRDefault="0047727E" w:rsidP="00543C8F">
            <w:proofErr w:type="gramStart"/>
            <w:r w:rsidRPr="00F30E9C">
              <w:t xml:space="preserve">Русловой пруд площадью 0,35кв. км на 15 км от устья балки Большая </w:t>
            </w:r>
            <w:proofErr w:type="spellStart"/>
            <w:r w:rsidRPr="00F30E9C">
              <w:t>Курахтинка</w:t>
            </w:r>
            <w:proofErr w:type="spellEnd"/>
            <w:r w:rsidRPr="00F30E9C">
              <w:t xml:space="preserve"> </w:t>
            </w:r>
            <w:proofErr w:type="spellStart"/>
            <w:r w:rsidRPr="00F30E9C">
              <w:t>Грачевского</w:t>
            </w:r>
            <w:proofErr w:type="spellEnd"/>
            <w:r w:rsidRPr="00F30E9C">
              <w:t xml:space="preserve"> района, в тех километрах западнее села </w:t>
            </w:r>
            <w:proofErr w:type="spellStart"/>
            <w:r w:rsidRPr="00F30E9C">
              <w:t>Тугулук</w:t>
            </w:r>
            <w:proofErr w:type="spellEnd"/>
            <w:r w:rsidRPr="00F30E9C">
              <w:t xml:space="preserve"> (географические координаты: т.1:  45°19'28,7" </w:t>
            </w:r>
            <w:proofErr w:type="spellStart"/>
            <w:r w:rsidRPr="00F30E9C">
              <w:t>с.ш</w:t>
            </w:r>
            <w:proofErr w:type="spellEnd"/>
            <w:r w:rsidRPr="00F30E9C">
              <w:t xml:space="preserve">. 42°12'42,5"  в.д., т.2: 45°19'29,7" </w:t>
            </w:r>
            <w:proofErr w:type="spellStart"/>
            <w:r w:rsidRPr="00F30E9C">
              <w:t>с.ш</w:t>
            </w:r>
            <w:proofErr w:type="spellEnd"/>
            <w:r w:rsidRPr="00F30E9C">
              <w:t xml:space="preserve">. 42°12'31,6"  в.д., т.3: 45°20'05,2" </w:t>
            </w:r>
            <w:proofErr w:type="spellStart"/>
            <w:r w:rsidRPr="00F30E9C">
              <w:t>с.ш</w:t>
            </w:r>
            <w:proofErr w:type="spellEnd"/>
            <w:r w:rsidRPr="00F30E9C">
              <w:t>. 42°12'02,8"  в.д</w:t>
            </w:r>
            <w:proofErr w:type="gramEnd"/>
            <w:r w:rsidRPr="00F30E9C">
              <w:t xml:space="preserve">., т.4: 45°20'0,09" </w:t>
            </w:r>
            <w:proofErr w:type="spellStart"/>
            <w:r w:rsidRPr="00F30E9C">
              <w:t>с.ш</w:t>
            </w:r>
            <w:proofErr w:type="spellEnd"/>
            <w:r w:rsidRPr="00F30E9C">
              <w:t xml:space="preserve">. 42°12'12,5"  в.д., т.5: 45°19'35,9" </w:t>
            </w:r>
            <w:proofErr w:type="spellStart"/>
            <w:r w:rsidRPr="00F30E9C">
              <w:t>с.ш</w:t>
            </w:r>
            <w:proofErr w:type="spellEnd"/>
            <w:r w:rsidRPr="00F30E9C">
              <w:t>. 42°12'41,6"  в.д.), для использования акватории водного объекта, в том числе для рекреационных целей</w:t>
            </w:r>
          </w:p>
        </w:tc>
        <w:tc>
          <w:tcPr>
            <w:tcW w:w="992" w:type="dxa"/>
            <w:vAlign w:val="center"/>
          </w:tcPr>
          <w:p w:rsidR="0047727E" w:rsidRPr="00664FC9" w:rsidRDefault="0047727E" w:rsidP="0047727E">
            <w:pPr>
              <w:jc w:val="center"/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05 августа</w:t>
            </w:r>
          </w:p>
        </w:tc>
        <w:tc>
          <w:tcPr>
            <w:tcW w:w="1026" w:type="dxa"/>
            <w:vAlign w:val="center"/>
          </w:tcPr>
          <w:p w:rsidR="0047727E" w:rsidRPr="00664FC9" w:rsidRDefault="0047727E" w:rsidP="00543C8F">
            <w:pPr>
              <w:jc w:val="center"/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 xml:space="preserve">06 </w:t>
            </w:r>
            <w:proofErr w:type="spellStart"/>
            <w:proofErr w:type="gramStart"/>
            <w:r w:rsidRPr="00664FC9">
              <w:rPr>
                <w:sz w:val="20"/>
                <w:szCs w:val="20"/>
              </w:rPr>
              <w:t>сентяб-ря</w:t>
            </w:r>
            <w:proofErr w:type="spellEnd"/>
            <w:proofErr w:type="gramEnd"/>
          </w:p>
        </w:tc>
        <w:tc>
          <w:tcPr>
            <w:tcW w:w="817" w:type="dxa"/>
            <w:vAlign w:val="center"/>
          </w:tcPr>
          <w:p w:rsidR="0047727E" w:rsidRPr="00664FC9" w:rsidRDefault="0047727E" w:rsidP="00543C8F">
            <w:pPr>
              <w:jc w:val="center"/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05 октября</w:t>
            </w:r>
          </w:p>
        </w:tc>
        <w:tc>
          <w:tcPr>
            <w:tcW w:w="1080" w:type="dxa"/>
            <w:vAlign w:val="center"/>
          </w:tcPr>
          <w:p w:rsidR="0047727E" w:rsidRPr="00664FC9" w:rsidRDefault="009B0DF5" w:rsidP="009B0DF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64FC9">
              <w:rPr>
                <w:sz w:val="20"/>
                <w:szCs w:val="20"/>
              </w:rPr>
              <w:t>10</w:t>
            </w:r>
            <w:r w:rsidRPr="00664FC9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783" w:type="dxa"/>
            <w:vAlign w:val="center"/>
          </w:tcPr>
          <w:p w:rsidR="0047727E" w:rsidRPr="00664FC9" w:rsidRDefault="0047727E" w:rsidP="00543C8F">
            <w:pPr>
              <w:jc w:val="center"/>
              <w:rPr>
                <w:sz w:val="20"/>
                <w:szCs w:val="20"/>
              </w:rPr>
            </w:pPr>
            <w:r w:rsidRPr="00664FC9">
              <w:rPr>
                <w:sz w:val="20"/>
                <w:szCs w:val="20"/>
              </w:rPr>
              <w:t>302</w:t>
            </w:r>
          </w:p>
        </w:tc>
        <w:tc>
          <w:tcPr>
            <w:tcW w:w="830" w:type="dxa"/>
            <w:vAlign w:val="center"/>
          </w:tcPr>
          <w:p w:rsidR="0047727E" w:rsidRDefault="0047727E" w:rsidP="00543C8F">
            <w:pPr>
              <w:jc w:val="center"/>
            </w:pPr>
            <w:r>
              <w:t>150</w:t>
            </w:r>
          </w:p>
        </w:tc>
        <w:tc>
          <w:tcPr>
            <w:tcW w:w="851" w:type="dxa"/>
            <w:vAlign w:val="center"/>
          </w:tcPr>
          <w:p w:rsidR="0047727E" w:rsidRDefault="0047727E" w:rsidP="00543C8F">
            <w:pPr>
              <w:jc w:val="center"/>
            </w:pPr>
            <w:r>
              <w:t>30</w:t>
            </w:r>
          </w:p>
        </w:tc>
        <w:tc>
          <w:tcPr>
            <w:tcW w:w="1000" w:type="dxa"/>
            <w:vAlign w:val="center"/>
          </w:tcPr>
          <w:p w:rsidR="0047727E" w:rsidRDefault="0047727E" w:rsidP="00543C8F">
            <w:pPr>
              <w:jc w:val="center"/>
            </w:pPr>
            <w:r>
              <w:t>20 лет</w:t>
            </w:r>
          </w:p>
        </w:tc>
      </w:tr>
    </w:tbl>
    <w:p w:rsidR="0047727E" w:rsidRDefault="0047727E" w:rsidP="0047727E">
      <w:pPr>
        <w:spacing w:line="233" w:lineRule="auto"/>
        <w:ind w:left="-540" w:right="142" w:firstLine="720"/>
        <w:jc w:val="both"/>
      </w:pPr>
      <w:r w:rsidRPr="00484268">
        <w:t>Сведения о водном объекте, проект</w:t>
      </w:r>
      <w:r>
        <w:t>ы</w:t>
      </w:r>
      <w:r w:rsidRPr="00484268">
        <w:t xml:space="preserve"> договор</w:t>
      </w:r>
      <w:r>
        <w:t xml:space="preserve">ов водопользования </w:t>
      </w:r>
      <w:r w:rsidRPr="00484268">
        <w:t>в полном объеме приведены  в документаци</w:t>
      </w:r>
      <w:r>
        <w:t>ях</w:t>
      </w:r>
      <w:r w:rsidRPr="00484268">
        <w:t xml:space="preserve"> об аукцион</w:t>
      </w:r>
      <w:r>
        <w:t>ах</w:t>
      </w:r>
      <w:r w:rsidRPr="00484268">
        <w:t>.</w:t>
      </w:r>
    </w:p>
    <w:p w:rsidR="0047727E" w:rsidRPr="000467B9" w:rsidRDefault="0047727E" w:rsidP="0047727E">
      <w:pPr>
        <w:tabs>
          <w:tab w:val="left" w:pos="13892"/>
        </w:tabs>
        <w:spacing w:line="233" w:lineRule="auto"/>
        <w:ind w:left="-567" w:right="110" w:firstLine="709"/>
        <w:jc w:val="both"/>
      </w:pPr>
      <w:r w:rsidRPr="000467B9">
        <w:t>Вид водопользования: совместное водопользование; водопользование без забора (изъятия) вод</w:t>
      </w:r>
      <w:r>
        <w:t>ных ресурсов из водных объектов.</w:t>
      </w:r>
    </w:p>
    <w:p w:rsidR="0047727E" w:rsidRPr="00484268" w:rsidRDefault="0047727E" w:rsidP="0047727E">
      <w:pPr>
        <w:spacing w:line="233" w:lineRule="auto"/>
        <w:ind w:left="-540" w:right="142" w:firstLine="720"/>
        <w:jc w:val="both"/>
      </w:pPr>
      <w:r w:rsidRPr="00484268">
        <w:t>Форма заявки и перечень представляемых заявителем документов приведены в документации  об аукцион</w:t>
      </w:r>
      <w:r>
        <w:t>ах</w:t>
      </w:r>
      <w:r w:rsidRPr="00484268">
        <w:t>.</w:t>
      </w:r>
    </w:p>
    <w:p w:rsidR="0047727E" w:rsidRPr="001F3412" w:rsidRDefault="0047727E" w:rsidP="0047727E">
      <w:pPr>
        <w:spacing w:line="233" w:lineRule="auto"/>
        <w:ind w:left="-567" w:right="142" w:firstLine="709"/>
        <w:jc w:val="both"/>
      </w:pPr>
      <w:r w:rsidRPr="004319B9">
        <w:t xml:space="preserve">Банковские реквизиты счета для перечисления задатка: ИНН 2636045265 КПП 263601001, УФК по Ставропольскому краю (министерство природных ресурсов и охраны окружающей среды СК), р/счет 40302810500024000001 ГРКЦ ГУ БАНКА РОССИИ по Ставропольскому краю, </w:t>
      </w:r>
      <w:proofErr w:type="gramStart"/>
      <w:r w:rsidRPr="004319B9">
        <w:t>г</w:t>
      </w:r>
      <w:proofErr w:type="gramEnd"/>
      <w:r w:rsidRPr="004319B9">
        <w:t>. Ставрополь,  БИК 040702001 (счет для учета средств, поступивших во временное распоряжение получателей средств  субъектов Российской Федерации).</w:t>
      </w:r>
    </w:p>
    <w:p w:rsidR="0047727E" w:rsidRPr="00834737" w:rsidRDefault="0047727E" w:rsidP="0047727E">
      <w:pPr>
        <w:spacing w:line="233" w:lineRule="auto"/>
        <w:ind w:left="-567" w:right="142" w:firstLine="709"/>
        <w:jc w:val="both"/>
      </w:pPr>
      <w:proofErr w:type="gramStart"/>
      <w:r w:rsidRPr="006C44B0">
        <w:t>Извещение о проведении открытых аукционов на право заключения догов</w:t>
      </w:r>
      <w:r>
        <w:t>о</w:t>
      </w:r>
      <w:r w:rsidRPr="006C44B0">
        <w:t>ров водопользования опубликовано в газете «</w:t>
      </w:r>
      <w:r>
        <w:t>Наше Ставрополье</w:t>
      </w:r>
      <w:r w:rsidRPr="006C44B0">
        <w:t>»</w:t>
      </w:r>
      <w:r>
        <w:t xml:space="preserve"> и размещено </w:t>
      </w:r>
      <w:r w:rsidRPr="00484268">
        <w:t xml:space="preserve">на сайте </w:t>
      </w:r>
      <w:r>
        <w:t>Министерства природных ресурсов и охраны окружающей среды Ставропольского края</w:t>
      </w:r>
      <w:r w:rsidRPr="00484268">
        <w:t xml:space="preserve"> </w:t>
      </w:r>
      <w:proofErr w:type="spellStart"/>
      <w:r>
        <w:rPr>
          <w:lang w:val="en-US"/>
        </w:rPr>
        <w:t>mpr</w:t>
      </w:r>
      <w:proofErr w:type="spellEnd"/>
      <w:r w:rsidRPr="004827B5">
        <w:t>.</w:t>
      </w:r>
      <w:proofErr w:type="spellStart"/>
      <w:r>
        <w:rPr>
          <w:lang w:val="en-US"/>
        </w:rPr>
        <w:t>stavkray</w:t>
      </w:r>
      <w:proofErr w:type="spellEnd"/>
      <w:r w:rsidRPr="004827B5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 w:rsidRPr="00484268">
        <w:t>Документация</w:t>
      </w:r>
      <w:r>
        <w:t xml:space="preserve"> об аукционах</w:t>
      </w:r>
      <w:r w:rsidRPr="00484268">
        <w:t xml:space="preserve"> размещен</w:t>
      </w:r>
      <w:r>
        <w:t>а</w:t>
      </w:r>
      <w:r w:rsidRPr="00484268">
        <w:t xml:space="preserve"> на сайте </w:t>
      </w:r>
      <w:r>
        <w:t>министерства природных ресурсов и охраны окружающей среды Ставропольского края</w:t>
      </w:r>
      <w:r w:rsidRPr="00484268">
        <w:t xml:space="preserve"> – </w:t>
      </w:r>
      <w:proofErr w:type="spellStart"/>
      <w:r>
        <w:rPr>
          <w:lang w:val="en-US"/>
        </w:rPr>
        <w:t>mpr</w:t>
      </w:r>
      <w:proofErr w:type="spellEnd"/>
      <w:r w:rsidRPr="004827B5">
        <w:t>.</w:t>
      </w:r>
      <w:proofErr w:type="spellStart"/>
      <w:r>
        <w:rPr>
          <w:lang w:val="en-US"/>
        </w:rPr>
        <w:t>stavkray</w:t>
      </w:r>
      <w:proofErr w:type="spellEnd"/>
      <w:r w:rsidRPr="004827B5">
        <w:t>.</w:t>
      </w:r>
      <w:proofErr w:type="spellStart"/>
      <w:r>
        <w:rPr>
          <w:lang w:val="en-US"/>
        </w:rPr>
        <w:t>ru</w:t>
      </w:r>
      <w:proofErr w:type="spellEnd"/>
      <w:r>
        <w:t>, и на официальных сайтах администраций муниципальных образований, на территории которых расположены</w:t>
      </w:r>
      <w:proofErr w:type="gramEnd"/>
      <w:r>
        <w:t xml:space="preserve"> водные объекты – предмет аукциона (Петровского района-</w:t>
      </w:r>
      <w:r w:rsidRPr="00D67199">
        <w:t xml:space="preserve"> </w:t>
      </w:r>
      <w:hyperlink r:id="rId4" w:history="1">
        <w:r w:rsidRPr="002558A0">
          <w:rPr>
            <w:rStyle w:val="a3"/>
            <w:lang w:val="en-US"/>
          </w:rPr>
          <w:t>www</w:t>
        </w:r>
        <w:r w:rsidRPr="002558A0">
          <w:rPr>
            <w:rStyle w:val="a3"/>
          </w:rPr>
          <w:t>.</w:t>
        </w:r>
        <w:r w:rsidRPr="002558A0">
          <w:rPr>
            <w:rStyle w:val="a3"/>
            <w:lang w:val="en-US"/>
          </w:rPr>
          <w:t>petradml</w:t>
        </w:r>
        <w:r w:rsidRPr="002558A0">
          <w:rPr>
            <w:rStyle w:val="a3"/>
          </w:rPr>
          <w:t>/</w:t>
        </w:r>
        <w:r w:rsidRPr="002558A0">
          <w:rPr>
            <w:rStyle w:val="a3"/>
            <w:lang w:val="en-US"/>
          </w:rPr>
          <w:t>ru</w:t>
        </w:r>
      </w:hyperlink>
      <w:r w:rsidRPr="00D67199">
        <w:t xml:space="preserve"> </w:t>
      </w:r>
      <w:r>
        <w:t xml:space="preserve">, </w:t>
      </w:r>
      <w:proofErr w:type="spellStart"/>
      <w:r>
        <w:t>Грачевского</w:t>
      </w:r>
      <w:proofErr w:type="spellEnd"/>
      <w:r>
        <w:t xml:space="preserve"> района</w:t>
      </w:r>
      <w:r w:rsidRPr="00483A73">
        <w:t xml:space="preserve">- </w:t>
      </w:r>
      <w:r>
        <w:rPr>
          <w:lang w:val="en-US"/>
        </w:rPr>
        <w:t>www</w:t>
      </w:r>
      <w:r w:rsidRPr="00483A73">
        <w:t>.</w:t>
      </w:r>
      <w:proofErr w:type="spellStart"/>
      <w:r>
        <w:rPr>
          <w:lang w:val="en-US"/>
        </w:rPr>
        <w:t>adm</w:t>
      </w:r>
      <w:proofErr w:type="spellEnd"/>
      <w:r w:rsidRPr="00483A73">
        <w:t>-</w:t>
      </w:r>
      <w:proofErr w:type="spellStart"/>
      <w:r>
        <w:rPr>
          <w:lang w:val="en-US"/>
        </w:rPr>
        <w:t>gr</w:t>
      </w:r>
      <w:proofErr w:type="spellEnd"/>
      <w:r w:rsidRPr="00483A73">
        <w:t>2006.</w:t>
      </w:r>
      <w:proofErr w:type="spellStart"/>
      <w:r>
        <w:rPr>
          <w:lang w:val="en-US"/>
        </w:rPr>
        <w:t>narod</w:t>
      </w:r>
      <w:proofErr w:type="spellEnd"/>
      <w:r w:rsidRPr="00483A73">
        <w:t>.</w:t>
      </w:r>
      <w:proofErr w:type="spellStart"/>
      <w:r>
        <w:rPr>
          <w:lang w:val="en-US"/>
        </w:rPr>
        <w:t>ru</w:t>
      </w:r>
      <w:proofErr w:type="spellEnd"/>
      <w:r w:rsidRPr="00483A73">
        <w:t>.</w:t>
      </w:r>
      <w:r>
        <w:t xml:space="preserve">) </w:t>
      </w:r>
    </w:p>
    <w:p w:rsidR="0047727E" w:rsidRDefault="0047727E" w:rsidP="0047727E">
      <w:pPr>
        <w:ind w:left="-567" w:right="142" w:firstLine="709"/>
        <w:jc w:val="both"/>
      </w:pPr>
      <w:r w:rsidRPr="00484268">
        <w:t xml:space="preserve">Время и место подачи заявок: заявки принимаются в запечатанном конверте с пометкой «Документы на аукцион № </w:t>
      </w:r>
      <w:r>
        <w:rPr>
          <w:u w:val="single"/>
        </w:rPr>
        <w:t xml:space="preserve">  </w:t>
      </w:r>
      <w:r w:rsidRPr="00484268">
        <w:t xml:space="preserve"> (с указанием наименования предмета аукц</w:t>
      </w:r>
      <w:r>
        <w:t xml:space="preserve">иона)» по адресу: </w:t>
      </w:r>
      <w:r>
        <w:rPr>
          <w:spacing w:val="14"/>
        </w:rPr>
        <w:t xml:space="preserve">министерство природных ресурсов и охраны окружающей среды Ставропольского края, </w:t>
      </w:r>
      <w:proofErr w:type="gramStart"/>
      <w:r>
        <w:rPr>
          <w:spacing w:val="14"/>
        </w:rPr>
        <w:t>г</w:t>
      </w:r>
      <w:proofErr w:type="gramEnd"/>
      <w:r>
        <w:rPr>
          <w:spacing w:val="14"/>
        </w:rPr>
        <w:t xml:space="preserve">. </w:t>
      </w:r>
      <w:r>
        <w:rPr>
          <w:spacing w:val="14"/>
        </w:rPr>
        <w:lastRenderedPageBreak/>
        <w:t xml:space="preserve">Ставрополь, ул. </w:t>
      </w:r>
      <w:proofErr w:type="spellStart"/>
      <w:r>
        <w:rPr>
          <w:spacing w:val="14"/>
        </w:rPr>
        <w:t>Голенева</w:t>
      </w:r>
      <w:proofErr w:type="spellEnd"/>
      <w:r>
        <w:rPr>
          <w:spacing w:val="14"/>
        </w:rPr>
        <w:t xml:space="preserve">, д. 18, отдел водопользования </w:t>
      </w:r>
      <w:r w:rsidRPr="00484268">
        <w:t xml:space="preserve"> с 10.00 до 13.00 и с 14.00 до 17.00 по московскому времени. Контактный телефон – </w:t>
      </w:r>
      <w:r>
        <w:t>94-73-12</w:t>
      </w:r>
      <w:r w:rsidRPr="00484268">
        <w:t>.</w:t>
      </w:r>
      <w:r>
        <w:t xml:space="preserve"> Прием заявок заканчивается в 10.00 по московскому </w:t>
      </w:r>
      <w:r w:rsidRPr="004319B9">
        <w:t xml:space="preserve">времени </w:t>
      </w:r>
      <w:r>
        <w:t>0</w:t>
      </w:r>
      <w:r w:rsidR="009B0DF5">
        <w:t>6</w:t>
      </w:r>
      <w:r w:rsidRPr="004319B9">
        <w:t>.</w:t>
      </w:r>
      <w:r w:rsidR="00F30E9C">
        <w:t>сентября</w:t>
      </w:r>
      <w:r w:rsidR="009B0DF5">
        <w:t>.</w:t>
      </w:r>
      <w:r w:rsidRPr="004319B9">
        <w:t>2010г.</w:t>
      </w:r>
    </w:p>
    <w:p w:rsidR="0047727E" w:rsidRPr="003A5B32" w:rsidRDefault="0047727E" w:rsidP="0047727E">
      <w:pPr>
        <w:widowControl w:val="0"/>
        <w:autoSpaceDE w:val="0"/>
        <w:autoSpaceDN w:val="0"/>
        <w:adjustRightInd w:val="0"/>
        <w:spacing w:line="216" w:lineRule="auto"/>
        <w:ind w:left="-567" w:firstLine="709"/>
        <w:rPr>
          <w:b/>
        </w:rPr>
      </w:pPr>
      <w:r w:rsidRPr="003A5B32">
        <w:rPr>
          <w:b/>
        </w:rPr>
        <w:t xml:space="preserve">Условия водопользования к договорам водопользования, право на  </w:t>
      </w:r>
      <w:proofErr w:type="gramStart"/>
      <w:r w:rsidRPr="003A5B32">
        <w:rPr>
          <w:b/>
        </w:rPr>
        <w:t>заключение</w:t>
      </w:r>
      <w:proofErr w:type="gramEnd"/>
      <w:r w:rsidRPr="003A5B32">
        <w:rPr>
          <w:b/>
        </w:rPr>
        <w:t xml:space="preserve"> которых приобретается на аукционах № </w:t>
      </w:r>
      <w:r w:rsidR="009B0DF5">
        <w:rPr>
          <w:b/>
        </w:rPr>
        <w:t>9</w:t>
      </w:r>
      <w:r>
        <w:rPr>
          <w:b/>
        </w:rPr>
        <w:t>,</w:t>
      </w:r>
      <w:r w:rsidRPr="003A5B32">
        <w:rPr>
          <w:b/>
        </w:rPr>
        <w:t xml:space="preserve"> № </w:t>
      </w:r>
      <w:r w:rsidR="009B0DF5">
        <w:rPr>
          <w:b/>
        </w:rPr>
        <w:t>10:</w:t>
      </w:r>
    </w:p>
    <w:p w:rsidR="0047727E" w:rsidRPr="00D0115F" w:rsidRDefault="0047727E" w:rsidP="0047727E">
      <w:pPr>
        <w:widowControl w:val="0"/>
        <w:autoSpaceDE w:val="0"/>
        <w:autoSpaceDN w:val="0"/>
        <w:adjustRightInd w:val="0"/>
        <w:spacing w:line="216" w:lineRule="auto"/>
        <w:ind w:left="-567"/>
        <w:rPr>
          <w:b/>
        </w:rPr>
      </w:pPr>
      <w:r>
        <w:t xml:space="preserve">1. </w:t>
      </w:r>
      <w:r w:rsidRPr="0099646D">
        <w:t>Вести целевое использование водного объекта</w:t>
      </w:r>
      <w:r>
        <w:t xml:space="preserve">: </w:t>
      </w:r>
      <w:r w:rsidRPr="00D0115F">
        <w:rPr>
          <w:b/>
        </w:rPr>
        <w:t>использование акватории в рекреационных целях (</w:t>
      </w:r>
      <w:r w:rsidRPr="007363B6">
        <w:rPr>
          <w:b/>
          <w:spacing w:val="-6"/>
          <w:kern w:val="24"/>
        </w:rPr>
        <w:t>организации отдыха на воде с применением моторных  и не</w:t>
      </w:r>
      <w:r>
        <w:rPr>
          <w:b/>
          <w:spacing w:val="-6"/>
          <w:kern w:val="24"/>
        </w:rPr>
        <w:t xml:space="preserve"> </w:t>
      </w:r>
      <w:r w:rsidRPr="007363B6">
        <w:rPr>
          <w:b/>
          <w:spacing w:val="-6"/>
          <w:kern w:val="24"/>
        </w:rPr>
        <w:t>моторных маломерных плавательных средств)</w:t>
      </w:r>
      <w:r w:rsidRPr="00D0115F">
        <w:rPr>
          <w:b/>
        </w:rPr>
        <w:t>.</w:t>
      </w:r>
    </w:p>
    <w:p w:rsidR="0047727E" w:rsidRPr="0099646D" w:rsidRDefault="0047727E" w:rsidP="0047727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646D">
        <w:rPr>
          <w:rFonts w:ascii="Times New Roman" w:hAnsi="Times New Roman" w:cs="Times New Roman"/>
          <w:sz w:val="24"/>
          <w:szCs w:val="24"/>
        </w:rPr>
        <w:t>Выполнять в полном объеме условия настоящего Договора.</w:t>
      </w:r>
    </w:p>
    <w:p w:rsidR="0047727E" w:rsidRPr="0099646D" w:rsidRDefault="0047727E" w:rsidP="0047727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646D">
        <w:rPr>
          <w:rFonts w:ascii="Times New Roman" w:hAnsi="Times New Roman" w:cs="Times New Roman"/>
          <w:sz w:val="24"/>
          <w:szCs w:val="24"/>
        </w:rPr>
        <w:t xml:space="preserve">Приступить </w:t>
      </w:r>
      <w:proofErr w:type="gramStart"/>
      <w:r w:rsidRPr="0099646D">
        <w:rPr>
          <w:rFonts w:ascii="Times New Roman" w:hAnsi="Times New Roman" w:cs="Times New Roman"/>
          <w:sz w:val="24"/>
          <w:szCs w:val="24"/>
        </w:rPr>
        <w:t>к водопользованию в соответствии с настоящим Договором с даты регистрации в государственном водном реестре</w:t>
      </w:r>
      <w:proofErr w:type="gramEnd"/>
      <w:r w:rsidRPr="0099646D">
        <w:rPr>
          <w:rFonts w:ascii="Times New Roman" w:hAnsi="Times New Roman" w:cs="Times New Roman"/>
          <w:sz w:val="24"/>
          <w:szCs w:val="24"/>
        </w:rPr>
        <w:t>.</w:t>
      </w:r>
    </w:p>
    <w:p w:rsidR="0047727E" w:rsidRPr="0099646D" w:rsidRDefault="0047727E" w:rsidP="0047727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9646D">
        <w:rPr>
          <w:rFonts w:ascii="Times New Roman" w:hAnsi="Times New Roman" w:cs="Times New Roman"/>
          <w:sz w:val="24"/>
          <w:szCs w:val="24"/>
        </w:rPr>
        <w:t xml:space="preserve">Вести регулярное наблюдение за состоянием водного объекта и его водоохранной зоной по согласованной с </w:t>
      </w:r>
      <w:r>
        <w:rPr>
          <w:rFonts w:ascii="Times New Roman" w:hAnsi="Times New Roman" w:cs="Times New Roman"/>
          <w:sz w:val="24"/>
          <w:szCs w:val="24"/>
        </w:rPr>
        <w:t xml:space="preserve">отделом  водных ресурсов по Ставропольскому краю </w:t>
      </w:r>
      <w:r w:rsidRPr="0099646D">
        <w:rPr>
          <w:rFonts w:ascii="Times New Roman" w:hAnsi="Times New Roman" w:cs="Times New Roman"/>
          <w:sz w:val="24"/>
          <w:szCs w:val="24"/>
        </w:rPr>
        <w:t>Кубанск</w:t>
      </w:r>
      <w:r>
        <w:rPr>
          <w:rFonts w:ascii="Times New Roman" w:hAnsi="Times New Roman" w:cs="Times New Roman"/>
          <w:sz w:val="24"/>
          <w:szCs w:val="24"/>
        </w:rPr>
        <w:t>ого бассейнового водного управления (далее отдел водных ресурсов)</w:t>
      </w:r>
      <w:r w:rsidRPr="0099646D">
        <w:rPr>
          <w:rFonts w:ascii="Times New Roman" w:hAnsi="Times New Roman" w:cs="Times New Roman"/>
          <w:sz w:val="24"/>
          <w:szCs w:val="24"/>
        </w:rPr>
        <w:t xml:space="preserve"> программе мониторинга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0512">
        <w:rPr>
          <w:rFonts w:ascii="Times New Roman" w:hAnsi="Times New Roman" w:cs="Times New Roman"/>
          <w:sz w:val="24"/>
          <w:szCs w:val="24"/>
        </w:rPr>
        <w:t>приложение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46D">
        <w:rPr>
          <w:rFonts w:ascii="Times New Roman" w:hAnsi="Times New Roman" w:cs="Times New Roman"/>
          <w:sz w:val="24"/>
          <w:szCs w:val="24"/>
        </w:rPr>
        <w:t xml:space="preserve">и своевременно передавать результаты наблюдений в </w:t>
      </w:r>
      <w:r>
        <w:rPr>
          <w:rFonts w:ascii="Times New Roman" w:hAnsi="Times New Roman" w:cs="Times New Roman"/>
          <w:sz w:val="24"/>
          <w:szCs w:val="24"/>
        </w:rPr>
        <w:t>указанный отдел</w:t>
      </w:r>
      <w:r w:rsidRPr="0099646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727E" w:rsidRPr="0099646D" w:rsidRDefault="0047727E" w:rsidP="0047727E">
      <w:pPr>
        <w:ind w:left="-567"/>
        <w:jc w:val="both"/>
      </w:pPr>
      <w:r>
        <w:t xml:space="preserve">5. </w:t>
      </w:r>
      <w:r w:rsidRPr="0099646D">
        <w:t xml:space="preserve">Использовать акваторию согласно предоставленной схеме (в границах </w:t>
      </w:r>
      <w:r>
        <w:t>береговой линии в указанных координатах</w:t>
      </w:r>
      <w:r w:rsidRPr="0099646D">
        <w:t>)</w:t>
      </w:r>
      <w:r>
        <w:t xml:space="preserve"> (</w:t>
      </w:r>
      <w:r w:rsidRPr="00F10512">
        <w:t>приложение 3).</w:t>
      </w:r>
    </w:p>
    <w:p w:rsidR="0047727E" w:rsidRPr="0099646D" w:rsidRDefault="0047727E" w:rsidP="0047727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9646D">
        <w:rPr>
          <w:rFonts w:ascii="Times New Roman" w:hAnsi="Times New Roman" w:cs="Times New Roman"/>
          <w:sz w:val="24"/>
          <w:szCs w:val="24"/>
        </w:rPr>
        <w:t>Вносить плату за пользование водными объектами в размере, на условиях и в сроки, которые установлены настоящим Договором.</w:t>
      </w:r>
    </w:p>
    <w:p w:rsidR="0047727E" w:rsidRPr="0099646D" w:rsidRDefault="0047727E" w:rsidP="0047727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9646D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>
        <w:rPr>
          <w:rFonts w:ascii="Times New Roman" w:hAnsi="Times New Roman" w:cs="Times New Roman"/>
          <w:sz w:val="24"/>
          <w:szCs w:val="24"/>
        </w:rPr>
        <w:t>Министерство природных ресурсов Ставропольского края</w:t>
      </w:r>
      <w:r w:rsidRPr="009964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Уполномоченный орган) </w:t>
      </w:r>
      <w:r w:rsidRPr="0099646D">
        <w:rPr>
          <w:rFonts w:ascii="Times New Roman" w:hAnsi="Times New Roman" w:cs="Times New Roman"/>
          <w:sz w:val="24"/>
          <w:szCs w:val="24"/>
        </w:rPr>
        <w:t xml:space="preserve">и отдел </w:t>
      </w:r>
      <w:r>
        <w:rPr>
          <w:rFonts w:ascii="Times New Roman" w:hAnsi="Times New Roman" w:cs="Times New Roman"/>
          <w:sz w:val="24"/>
          <w:szCs w:val="24"/>
        </w:rPr>
        <w:t>водных ресурсов</w:t>
      </w:r>
      <w:r w:rsidRPr="0099646D">
        <w:rPr>
          <w:rFonts w:ascii="Times New Roman" w:hAnsi="Times New Roman" w:cs="Times New Roman"/>
          <w:sz w:val="24"/>
          <w:szCs w:val="24"/>
        </w:rPr>
        <w:t xml:space="preserve"> краю ежеквартально, не позднее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зоной. </w:t>
      </w:r>
    </w:p>
    <w:p w:rsidR="0047727E" w:rsidRPr="0099646D" w:rsidRDefault="0047727E" w:rsidP="0047727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9646D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99646D">
        <w:rPr>
          <w:rFonts w:ascii="Times New Roman" w:hAnsi="Times New Roman" w:cs="Times New Roman"/>
          <w:sz w:val="24"/>
          <w:szCs w:val="24"/>
        </w:rPr>
        <w:t xml:space="preserve"> ежегодно, не позднее 1 декабря текущего года, на утверждение проект плана водоохранных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на последующий год.</w:t>
      </w:r>
    </w:p>
    <w:p w:rsidR="0047727E" w:rsidRDefault="0047727E" w:rsidP="0047727E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99646D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99646D">
        <w:rPr>
          <w:rFonts w:ascii="Times New Roman" w:hAnsi="Times New Roman" w:cs="Times New Roman"/>
          <w:sz w:val="24"/>
          <w:szCs w:val="24"/>
        </w:rPr>
        <w:t xml:space="preserve"> ежеквартально, не позднее 10-го числа месяца, следующего  за отчетным кварталом, отчет о выполнении плана водоохранных мероприятий</w:t>
      </w:r>
      <w:r>
        <w:rPr>
          <w:rFonts w:ascii="Times New Roman" w:hAnsi="Times New Roman" w:cs="Times New Roman"/>
          <w:sz w:val="24"/>
          <w:szCs w:val="24"/>
        </w:rPr>
        <w:t>, указанием с</w:t>
      </w:r>
      <w:r w:rsidRPr="0099646D">
        <w:rPr>
          <w:rFonts w:ascii="Times New Roman" w:hAnsi="Times New Roman" w:cs="Times New Roman"/>
          <w:sz w:val="24"/>
          <w:szCs w:val="24"/>
        </w:rPr>
        <w:t xml:space="preserve">редств, затраченные на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99646D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27E" w:rsidRPr="00D67357" w:rsidRDefault="0047727E" w:rsidP="0047727E">
      <w:pPr>
        <w:ind w:left="-567"/>
        <w:jc w:val="both"/>
      </w:pPr>
      <w:r>
        <w:t>10</w:t>
      </w:r>
      <w:r w:rsidRPr="00D67357">
        <w:t xml:space="preserve">. Не допускать ухудшения качества водного объекта, среды обитания животного и растительного мира. </w:t>
      </w:r>
    </w:p>
    <w:p w:rsidR="0047727E" w:rsidRPr="00D67357" w:rsidRDefault="0047727E" w:rsidP="0047727E">
      <w:pPr>
        <w:ind w:left="-567"/>
        <w:jc w:val="both"/>
      </w:pPr>
      <w:proofErr w:type="gramStart"/>
      <w:r w:rsidRPr="00D67357">
        <w:t>р</w:t>
      </w:r>
      <w:proofErr w:type="gramEnd"/>
      <w:r w:rsidRPr="00D67357">
        <w:t xml:space="preserve">абот, не связанных с его эксплуатацией. </w:t>
      </w:r>
    </w:p>
    <w:p w:rsidR="0047727E" w:rsidRPr="00803B73" w:rsidRDefault="0047727E" w:rsidP="0047727E">
      <w:pPr>
        <w:ind w:left="-567"/>
        <w:jc w:val="both"/>
      </w:pPr>
      <w:r>
        <w:t>11</w:t>
      </w:r>
      <w:r w:rsidRPr="00803B73">
        <w:t xml:space="preserve">. Охранять выделенную акваторию от загрязнения, принимать меры по очистке акватории и прибрежной полосы от мусора. </w:t>
      </w:r>
    </w:p>
    <w:p w:rsidR="0047727E" w:rsidRPr="00803B73" w:rsidRDefault="0047727E" w:rsidP="0047727E">
      <w:pPr>
        <w:ind w:left="-567"/>
        <w:jc w:val="both"/>
      </w:pPr>
      <w:r>
        <w:t>12</w:t>
      </w:r>
      <w:r w:rsidRPr="00803B73">
        <w:t xml:space="preserve">. Соблюдать режим ведения хозяйственной и иной деятельности в пределах водоохраной зоны и прибрежной  полосы водного объекта в соответствии с Водным кодексом РФ (ст.65). </w:t>
      </w:r>
    </w:p>
    <w:p w:rsidR="0047727E" w:rsidRPr="005B0990" w:rsidRDefault="0047727E" w:rsidP="0047727E">
      <w:pPr>
        <w:ind w:left="-567"/>
        <w:jc w:val="both"/>
      </w:pPr>
      <w:r w:rsidRPr="005B0990">
        <w:t>1</w:t>
      </w:r>
      <w:r>
        <w:t>3</w:t>
      </w:r>
      <w:r w:rsidRPr="005B0990">
        <w:t>.</w:t>
      </w:r>
      <w:r>
        <w:t>В случае  организации спортивно-любительского рыболовства на предоставленном в пользование водном объекте, получить разрешение на право пользования рыбопромысловым участком в установленном законодательством порядке.</w:t>
      </w:r>
    </w:p>
    <w:p w:rsidR="0047727E" w:rsidRPr="00803B73" w:rsidRDefault="0047727E" w:rsidP="0047727E">
      <w:pPr>
        <w:ind w:left="-567"/>
        <w:jc w:val="both"/>
      </w:pPr>
      <w:r>
        <w:t>14</w:t>
      </w:r>
      <w:r w:rsidRPr="00803B73">
        <w:t xml:space="preserve">. Обеспечить </w:t>
      </w:r>
      <w:r>
        <w:t>Уполномоченному органу</w:t>
      </w:r>
      <w:r w:rsidRPr="00803B73">
        <w:t>, представителям органов государственного контроля и надзора за использованием и охраной водных объектов</w:t>
      </w:r>
      <w:r>
        <w:t xml:space="preserve"> и </w:t>
      </w:r>
      <w:proofErr w:type="spellStart"/>
      <w:r>
        <w:t>Прикавказского</w:t>
      </w:r>
      <w:proofErr w:type="spellEnd"/>
      <w:r>
        <w:t xml:space="preserve"> отдела Азово-Черноморского территориального управления Росрыболовства </w:t>
      </w:r>
      <w:r w:rsidRPr="00803B73">
        <w:t xml:space="preserve"> доступ к водному объекту или его части по их требованию.</w:t>
      </w:r>
    </w:p>
    <w:p w:rsidR="0047727E" w:rsidRPr="00803B73" w:rsidRDefault="0047727E" w:rsidP="0047727E">
      <w:pPr>
        <w:ind w:left="-567"/>
        <w:jc w:val="both"/>
      </w:pPr>
      <w:r>
        <w:t>15</w:t>
      </w:r>
      <w:r w:rsidRPr="00803B73">
        <w:t xml:space="preserve">. Письменно в десятидневный срок уведомить </w:t>
      </w:r>
      <w:r>
        <w:t xml:space="preserve">Уполномоченный орган </w:t>
      </w:r>
      <w:r w:rsidRPr="00803B73">
        <w:t xml:space="preserve"> об изменении своих реквизитов (в том числе банковских).</w:t>
      </w:r>
    </w:p>
    <w:p w:rsidR="0047727E" w:rsidRPr="00803B73" w:rsidRDefault="0047727E" w:rsidP="0047727E">
      <w:pPr>
        <w:ind w:left="-567"/>
        <w:jc w:val="both"/>
      </w:pPr>
      <w:r>
        <w:t>16</w:t>
      </w:r>
      <w:r w:rsidRPr="00803B73">
        <w:t>. Своевременно осуществлять мероприятия по предупреждению и  ликвидации аварийных и других чрезвычайных ситуаций на водном объекте.</w:t>
      </w:r>
    </w:p>
    <w:p w:rsidR="0047727E" w:rsidRPr="00803B73" w:rsidRDefault="0047727E" w:rsidP="0047727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03B73">
        <w:rPr>
          <w:rFonts w:ascii="Times New Roman" w:hAnsi="Times New Roman" w:cs="Times New Roman"/>
          <w:sz w:val="24"/>
          <w:szCs w:val="24"/>
        </w:rPr>
        <w:t>. Оперативно информировать уполномоченные органы об авариях и иных чрезвычайных ситуациях на водном объекте, возникших в связи с использованием водного объекта в соответствии с настоящим договором.</w:t>
      </w:r>
    </w:p>
    <w:p w:rsidR="0047727E" w:rsidRPr="00803B73" w:rsidRDefault="0047727E" w:rsidP="0047727E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03B73">
        <w:rPr>
          <w:rFonts w:ascii="Times New Roman" w:hAnsi="Times New Roman" w:cs="Times New Roman"/>
          <w:sz w:val="24"/>
          <w:szCs w:val="24"/>
        </w:rPr>
        <w:t>. Не 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 водных объектов.</w:t>
      </w:r>
    </w:p>
    <w:p w:rsidR="0047727E" w:rsidRDefault="0047727E" w:rsidP="0047727E">
      <w:pPr>
        <w:pStyle w:val="ConsPlusNonformat"/>
        <w:widowControl/>
        <w:ind w:left="-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803B73">
        <w:rPr>
          <w:rFonts w:ascii="Times New Roman" w:hAnsi="Times New Roman" w:cs="Times New Roman"/>
          <w:sz w:val="24"/>
          <w:szCs w:val="24"/>
        </w:rPr>
        <w:t xml:space="preserve"> </w:t>
      </w:r>
      <w:r w:rsidRPr="00803B73">
        <w:rPr>
          <w:rFonts w:ascii="Times New Roman" w:hAnsi="Times New Roman" w:cs="Times New Roman"/>
          <w:spacing w:val="-6"/>
          <w:sz w:val="24"/>
          <w:szCs w:val="24"/>
        </w:rPr>
        <w:t>Не нарушать прав других водопользователей, осуществляющих совместное с Водопользователем использование этого водного объекта.</w:t>
      </w:r>
    </w:p>
    <w:p w:rsidR="0047727E" w:rsidRPr="00461FA4" w:rsidRDefault="0047727E" w:rsidP="0047727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61FA4">
        <w:rPr>
          <w:rFonts w:ascii="Times New Roman" w:hAnsi="Times New Roman" w:cs="Times New Roman"/>
          <w:sz w:val="24"/>
          <w:szCs w:val="24"/>
        </w:rPr>
        <w:t>Первый заместитель министра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61FA4"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spellStart"/>
      <w:r w:rsidRPr="00461FA4">
        <w:rPr>
          <w:rFonts w:ascii="Times New Roman" w:hAnsi="Times New Roman" w:cs="Times New Roman"/>
          <w:sz w:val="24"/>
          <w:szCs w:val="24"/>
        </w:rPr>
        <w:t>Хусточкин</w:t>
      </w:r>
      <w:proofErr w:type="spellEnd"/>
    </w:p>
    <w:sectPr w:rsidR="0047727E" w:rsidRPr="00461FA4" w:rsidSect="00543C8F">
      <w:pgSz w:w="16838" w:h="11906" w:orient="landscape"/>
      <w:pgMar w:top="850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A07"/>
    <w:rsid w:val="00050A24"/>
    <w:rsid w:val="003E6A07"/>
    <w:rsid w:val="0047727E"/>
    <w:rsid w:val="00543C8F"/>
    <w:rsid w:val="00664FC9"/>
    <w:rsid w:val="006E5C6B"/>
    <w:rsid w:val="008A5563"/>
    <w:rsid w:val="009B0DF5"/>
    <w:rsid w:val="00C64B23"/>
    <w:rsid w:val="00D27050"/>
    <w:rsid w:val="00F3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27E"/>
    <w:rPr>
      <w:color w:val="0000FF"/>
      <w:u w:val="single"/>
    </w:rPr>
  </w:style>
  <w:style w:type="paragraph" w:customStyle="1" w:styleId="ConsPlusNormal">
    <w:name w:val="ConsPlusNormal"/>
    <w:rsid w:val="004772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next w:val="ConsPlusNormal"/>
    <w:rsid w:val="004772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tradml/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77;&#1087;&#1077;&#1083;&#1080;&#1085;&#1072;\&#1056;&#1072;&#1073;&#1086;&#1095;&#1080;&#1081;%20&#1089;&#1090;&#1086;&#1083;\&#1043;&#1088;&#1072;&#1095;&#1077;&#1074;&#1089;&#1082;&#1080;&#1081;%20&#1088;&#1072;&#1081;&#1086;&#1085;\&#1048;&#1047;&#1042;&#1045;&#1065;&#1045;&#1053;&#1048;&#1045;%209-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 9-10</Template>
  <TotalTime>0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mpr</Company>
  <LinksUpToDate>false</LinksUpToDate>
  <CharactersWithSpaces>7471</CharactersWithSpaces>
  <SharedDoc>false</SharedDoc>
  <HLinks>
    <vt:vector size="6" baseType="variant"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http://www.petradml/ru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2</cp:revision>
  <dcterms:created xsi:type="dcterms:W3CDTF">2010-08-04T10:56:00Z</dcterms:created>
  <dcterms:modified xsi:type="dcterms:W3CDTF">2010-08-04T10:56:00Z</dcterms:modified>
</cp:coreProperties>
</file>