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44" w:rsidRPr="00586A79" w:rsidRDefault="00163B2F" w:rsidP="00367844">
      <w:pPr>
        <w:pStyle w:val="a5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А</w:t>
      </w:r>
      <w:r w:rsidRPr="00163B2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163B2F">
        <w:rPr>
          <w:sz w:val="28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110EBC" w:rsidRPr="00110EBC">
        <w:rPr>
          <w:sz w:val="28"/>
          <w:szCs w:val="28"/>
        </w:rPr>
        <w:t xml:space="preserve">прогноза </w:t>
      </w:r>
      <w:r w:rsidR="00F52ECD" w:rsidRPr="00F52ECD">
        <w:rPr>
          <w:sz w:val="28"/>
          <w:szCs w:val="28"/>
        </w:rPr>
        <w:t xml:space="preserve">социально-экономического развития Грачевского муниципального района Ставропольского края </w:t>
      </w:r>
      <w:r w:rsidR="00367844" w:rsidRPr="0064591E">
        <w:rPr>
          <w:sz w:val="28"/>
          <w:szCs w:val="28"/>
        </w:rPr>
        <w:t>на 2020 год</w:t>
      </w:r>
      <w:r w:rsidR="00367844">
        <w:rPr>
          <w:sz w:val="28"/>
          <w:szCs w:val="28"/>
          <w:lang w:val="ru-RU"/>
        </w:rPr>
        <w:t xml:space="preserve"> и плановый период 2021 и </w:t>
      </w:r>
      <w:r w:rsidR="00367844" w:rsidRPr="0064591E">
        <w:rPr>
          <w:sz w:val="28"/>
          <w:szCs w:val="28"/>
        </w:rPr>
        <w:t>202</w:t>
      </w:r>
      <w:r w:rsidR="00367844">
        <w:rPr>
          <w:sz w:val="28"/>
          <w:szCs w:val="28"/>
          <w:lang w:val="ru-RU"/>
        </w:rPr>
        <w:t>2</w:t>
      </w:r>
      <w:r w:rsidR="00367844" w:rsidRPr="0064591E">
        <w:rPr>
          <w:sz w:val="28"/>
          <w:szCs w:val="28"/>
        </w:rPr>
        <w:t xml:space="preserve"> год</w:t>
      </w:r>
      <w:r w:rsidR="00367844">
        <w:rPr>
          <w:sz w:val="28"/>
          <w:szCs w:val="28"/>
          <w:lang w:val="ru-RU"/>
        </w:rPr>
        <w:t>ов</w:t>
      </w:r>
      <w:r w:rsidR="00367844" w:rsidRPr="0064591E">
        <w:rPr>
          <w:sz w:val="28"/>
          <w:szCs w:val="28"/>
        </w:rPr>
        <w:t>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FB2A75" w:rsidRPr="00D35064">
          <w:rPr>
            <w:rStyle w:val="a4"/>
            <w:sz w:val="28"/>
            <w:szCs w:val="28"/>
          </w:rPr>
          <w:t>www.adm-grsk.ru</w:t>
        </w:r>
      </w:hyperlink>
      <w:r w:rsidR="00FB2A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>экономическое развитие</w:t>
      </w:r>
      <w:r>
        <w:rPr>
          <w:color w:val="000000"/>
          <w:sz w:val="28"/>
          <w:szCs w:val="28"/>
        </w:rPr>
        <w:t xml:space="preserve"> </w:t>
      </w:r>
      <w:r w:rsidRPr="00163B2F">
        <w:rPr>
          <w:color w:val="000000"/>
          <w:sz w:val="28"/>
          <w:szCs w:val="28"/>
        </w:rPr>
        <w:t xml:space="preserve">/ стратегическое планирование/ проекты документов стратегического планирования».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F52ECD">
        <w:rPr>
          <w:color w:val="000000"/>
          <w:sz w:val="28"/>
          <w:szCs w:val="28"/>
        </w:rPr>
        <w:t>1</w:t>
      </w:r>
      <w:r w:rsidR="0036784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F52ECD">
        <w:rPr>
          <w:color w:val="000000"/>
          <w:sz w:val="28"/>
          <w:szCs w:val="28"/>
        </w:rPr>
        <w:t>декабря</w:t>
      </w:r>
      <w:r w:rsidRPr="00163B2F">
        <w:rPr>
          <w:color w:val="000000"/>
          <w:sz w:val="28"/>
          <w:szCs w:val="28"/>
        </w:rPr>
        <w:t xml:space="preserve"> 2019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F52ECD">
        <w:rPr>
          <w:color w:val="000000"/>
          <w:sz w:val="28"/>
          <w:szCs w:val="28"/>
        </w:rPr>
        <w:t>2</w:t>
      </w:r>
      <w:r w:rsidR="00367844">
        <w:rPr>
          <w:color w:val="000000"/>
          <w:sz w:val="28"/>
          <w:szCs w:val="28"/>
        </w:rPr>
        <w:t>7</w:t>
      </w:r>
      <w:bookmarkStart w:id="0" w:name="_GoBack"/>
      <w:bookmarkEnd w:id="0"/>
      <w:r w:rsidR="00F52ECD">
        <w:rPr>
          <w:color w:val="000000"/>
          <w:sz w:val="28"/>
          <w:szCs w:val="28"/>
        </w:rPr>
        <w:t xml:space="preserve"> декабря</w:t>
      </w:r>
      <w:r w:rsidRPr="00163B2F">
        <w:rPr>
          <w:color w:val="000000"/>
          <w:sz w:val="28"/>
          <w:szCs w:val="28"/>
        </w:rPr>
        <w:t xml:space="preserve"> 2019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F52ECD" w:rsidRDefault="00163B2F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r w:rsidRPr="00163B2F">
        <w:rPr>
          <w:color w:val="000000"/>
          <w:sz w:val="28"/>
          <w:szCs w:val="28"/>
        </w:rPr>
        <w:t xml:space="preserve"> экономического развития администрации Грачевского муниципального района Ставропольского края:</w:t>
      </w:r>
    </w:p>
    <w:p w:rsidR="00F52ECD" w:rsidRDefault="00163B2F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 xml:space="preserve">. </w:t>
      </w:r>
      <w:proofErr w:type="gramStart"/>
      <w:r w:rsidRPr="00163B2F">
        <w:rPr>
          <w:color w:val="000000"/>
          <w:sz w:val="28"/>
          <w:szCs w:val="28"/>
        </w:rPr>
        <w:t>Грачевка</w:t>
      </w:r>
      <w:proofErr w:type="gramEnd"/>
      <w:r w:rsidRPr="00163B2F">
        <w:rPr>
          <w:color w:val="000000"/>
          <w:sz w:val="28"/>
          <w:szCs w:val="28"/>
        </w:rPr>
        <w:t>, ул. Ставропольская, 42;</w:t>
      </w:r>
    </w:p>
    <w:p w:rsidR="00F52ECD" w:rsidRDefault="00163B2F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Контактный телефон/факс: 8(86540) 4-</w:t>
      </w:r>
      <w:r>
        <w:rPr>
          <w:color w:val="000000"/>
          <w:sz w:val="28"/>
          <w:szCs w:val="28"/>
        </w:rPr>
        <w:t>02</w:t>
      </w:r>
      <w:r w:rsidRPr="00163B2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52</w:t>
      </w:r>
    </w:p>
    <w:p w:rsidR="00163B2F" w:rsidRPr="00F52ECD" w:rsidRDefault="00163B2F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Адрес электронной почты: adm-gr2006@yandex.ru</w:t>
      </w:r>
    </w:p>
    <w:sectPr w:rsidR="00163B2F" w:rsidRPr="00F52ECD" w:rsidSect="003B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10EBC"/>
    <w:rsid w:val="00163B2F"/>
    <w:rsid w:val="00367844"/>
    <w:rsid w:val="003B7E73"/>
    <w:rsid w:val="006C0E66"/>
    <w:rsid w:val="0070245C"/>
    <w:rsid w:val="00822B24"/>
    <w:rsid w:val="00990C06"/>
    <w:rsid w:val="00F3561E"/>
    <w:rsid w:val="00F52ECD"/>
    <w:rsid w:val="00F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367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67844"/>
    <w:rPr>
      <w:rFonts w:ascii="Times New Roman" w:eastAsia="Times New Roman" w:hAnsi="Times New Roman" w:cs="Times New Roman"/>
      <w:color w:val="000000"/>
      <w:sz w:val="32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367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67844"/>
    <w:rPr>
      <w:rFonts w:ascii="Times New Roman" w:eastAsia="Times New Roman" w:hAnsi="Times New Roman" w:cs="Times New Roman"/>
      <w:color w:val="000000"/>
      <w:sz w:val="32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2019-12-13T07:18:00Z</dcterms:created>
  <dcterms:modified xsi:type="dcterms:W3CDTF">2019-12-17T12:33:00Z</dcterms:modified>
</cp:coreProperties>
</file>