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BD" w:rsidRPr="006D66BD" w:rsidRDefault="006D66BD" w:rsidP="006D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BD">
        <w:rPr>
          <w:rFonts w:ascii="Times New Roman" w:hAnsi="Times New Roman" w:cs="Times New Roman"/>
          <w:b/>
          <w:sz w:val="24"/>
          <w:szCs w:val="24"/>
        </w:rPr>
        <w:t xml:space="preserve">Информация для арендаторов земельных участков </w:t>
      </w:r>
      <w:proofErr w:type="spellStart"/>
      <w:r w:rsidRPr="006D66BD">
        <w:rPr>
          <w:rFonts w:ascii="Times New Roman" w:hAnsi="Times New Roman" w:cs="Times New Roman"/>
          <w:b/>
          <w:sz w:val="24"/>
          <w:szCs w:val="24"/>
        </w:rPr>
        <w:t>Грачевского</w:t>
      </w:r>
      <w:proofErr w:type="spellEnd"/>
      <w:r w:rsidRPr="006D66BD">
        <w:rPr>
          <w:rFonts w:ascii="Times New Roman" w:hAnsi="Times New Roman" w:cs="Times New Roman"/>
          <w:b/>
          <w:sz w:val="24"/>
          <w:szCs w:val="24"/>
        </w:rPr>
        <w:t xml:space="preserve"> района!</w:t>
      </w:r>
    </w:p>
    <w:p w:rsidR="006D66BD" w:rsidRP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 xml:space="preserve">Отдел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6B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6D66BD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6D66BD">
        <w:rPr>
          <w:rFonts w:ascii="Times New Roman" w:hAnsi="Times New Roman" w:cs="Times New Roman"/>
          <w:sz w:val="24"/>
          <w:szCs w:val="24"/>
        </w:rPr>
        <w:t xml:space="preserve"> муниципального района по Ставропольскому краю  (далее Отдел) уведомляет Вас </w:t>
      </w:r>
      <w:proofErr w:type="gramStart"/>
      <w:r w:rsidRPr="006D66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66BD">
        <w:rPr>
          <w:rFonts w:ascii="Times New Roman" w:hAnsi="Times New Roman" w:cs="Times New Roman"/>
          <w:sz w:val="24"/>
          <w:szCs w:val="24"/>
        </w:rPr>
        <w:t xml:space="preserve"> изменении с 01.01.2020 размера арендной платы на 2020 год по договорам аренды земельных участков.</w:t>
      </w:r>
    </w:p>
    <w:p w:rsidR="006D66BD" w:rsidRP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6BD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имущественных и земельных отношений Ставропольского края от 25.11.2019 № 1175 "Об утверждении результатов определения кадастровой стоимости объектов недвижимости на территории Ставропольского края", а также на основании постановления Правительства Ставропольского края от 26.12.2018 г. № 601-п «Об утверждении Порядка определения размера арендной платы за использование земельных участков, находящихся в государственной собственности Ставропольского края, и земельных участков, государственная собственность</w:t>
      </w:r>
      <w:proofErr w:type="gramEnd"/>
      <w:r w:rsidRPr="006D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6BD">
        <w:rPr>
          <w:rFonts w:ascii="Times New Roman" w:hAnsi="Times New Roman" w:cs="Times New Roman"/>
          <w:sz w:val="24"/>
          <w:szCs w:val="24"/>
        </w:rPr>
        <w:t>на которые не разграничена, и предоставленных в аренду без торгов (с изменениями на 28 декабря 2019 года)»,  размер арендной платы автоматически пересматривается при принятии нормативных правовых актов Российской Федерации и Ставропольского края, касающихся определения размера, порядка, условий и сроков ее внесения и не требует заключения дополнительных соглашений.</w:t>
      </w:r>
      <w:proofErr w:type="gramEnd"/>
    </w:p>
    <w:p w:rsidR="006D66BD" w:rsidRP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>Сверку взаимных расчетов по арендной плате можно провести следующим образом:</w:t>
      </w:r>
    </w:p>
    <w:p w:rsidR="006D66BD" w:rsidRP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 xml:space="preserve">личное обращение  в отдел по адресу: </w:t>
      </w:r>
      <w:proofErr w:type="gramStart"/>
      <w:r w:rsidRPr="006D66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6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66BD">
        <w:rPr>
          <w:rFonts w:ascii="Times New Roman" w:hAnsi="Times New Roman" w:cs="Times New Roman"/>
          <w:sz w:val="24"/>
          <w:szCs w:val="24"/>
        </w:rPr>
        <w:t>Грачевка</w:t>
      </w:r>
      <w:proofErr w:type="gramEnd"/>
      <w:r w:rsidRPr="006D66BD">
        <w:rPr>
          <w:rFonts w:ascii="Times New Roman" w:hAnsi="Times New Roman" w:cs="Times New Roman"/>
          <w:sz w:val="24"/>
          <w:szCs w:val="24"/>
        </w:rPr>
        <w:t xml:space="preserve">, ул. Ставропольская, 42, кабинет № 7 (1-й этаж);  </w:t>
      </w:r>
    </w:p>
    <w:p w:rsid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 xml:space="preserve">обращение по средствам почтовой связи; </w:t>
      </w:r>
    </w:p>
    <w:p w:rsidR="006D66BD" w:rsidRP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>обращение на адрес электронной почты: otdel-im@yandex.ru;</w:t>
      </w:r>
    </w:p>
    <w:p w:rsidR="006D66BD" w:rsidRDefault="006D66BD" w:rsidP="006D6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>по телефону 8(86540) 4-04-50</w:t>
      </w:r>
      <w:r w:rsidR="008F7972">
        <w:rPr>
          <w:rFonts w:ascii="Times New Roman" w:hAnsi="Times New Roman" w:cs="Times New Roman"/>
          <w:sz w:val="24"/>
          <w:szCs w:val="24"/>
        </w:rPr>
        <w:t>, 4-14-21</w:t>
      </w:r>
      <w:r w:rsidRPr="006D66BD">
        <w:rPr>
          <w:rFonts w:ascii="Times New Roman" w:hAnsi="Times New Roman" w:cs="Times New Roman"/>
          <w:sz w:val="24"/>
          <w:szCs w:val="24"/>
        </w:rPr>
        <w:t>.</w:t>
      </w:r>
    </w:p>
    <w:p w:rsidR="000920B8" w:rsidRDefault="006D66BD" w:rsidP="006D6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6BD">
        <w:rPr>
          <w:rFonts w:ascii="Times New Roman" w:hAnsi="Times New Roman" w:cs="Times New Roman"/>
          <w:sz w:val="24"/>
          <w:szCs w:val="24"/>
        </w:rPr>
        <w:t xml:space="preserve"> целях идентификации необходимо указать полностью Ф.И.О. арендатора и реквизиты договора 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6BD" w:rsidRPr="006D66BD" w:rsidRDefault="006D66BD" w:rsidP="006D6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6BD">
        <w:rPr>
          <w:rFonts w:ascii="Times New Roman" w:hAnsi="Times New Roman" w:cs="Times New Roman"/>
          <w:sz w:val="24"/>
          <w:szCs w:val="24"/>
        </w:rPr>
        <w:t>Арендаторам, не внесшим своевременно арендную плату за землю начисл</w:t>
      </w:r>
      <w:r>
        <w:rPr>
          <w:rFonts w:ascii="Times New Roman" w:hAnsi="Times New Roman" w:cs="Times New Roman"/>
          <w:sz w:val="24"/>
          <w:szCs w:val="24"/>
        </w:rPr>
        <w:t>яется</w:t>
      </w:r>
      <w:proofErr w:type="gramEnd"/>
      <w:r w:rsidRPr="006D66BD">
        <w:rPr>
          <w:rFonts w:ascii="Times New Roman" w:hAnsi="Times New Roman" w:cs="Times New Roman"/>
          <w:sz w:val="24"/>
          <w:szCs w:val="24"/>
        </w:rPr>
        <w:t xml:space="preserve"> пеня от суммы долга на день исполнения денежного обязательства за каждый день просрочки.</w:t>
      </w:r>
    </w:p>
    <w:p w:rsidR="009A3A65" w:rsidRDefault="006D66BD" w:rsidP="006D6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BD">
        <w:rPr>
          <w:rFonts w:ascii="Times New Roman" w:hAnsi="Times New Roman" w:cs="Times New Roman"/>
          <w:sz w:val="24"/>
          <w:szCs w:val="24"/>
        </w:rPr>
        <w:t xml:space="preserve">Вместе с тем, необходимо срочно погасить всю имеющуюся задолженность за прошлые периоды. </w:t>
      </w:r>
      <w:proofErr w:type="gramStart"/>
      <w:r w:rsidR="009A3A65" w:rsidRPr="009A3A65">
        <w:rPr>
          <w:rFonts w:ascii="Times New Roman" w:hAnsi="Times New Roman" w:cs="Times New Roman"/>
          <w:sz w:val="24"/>
          <w:szCs w:val="24"/>
        </w:rPr>
        <w:t>При невнесении арендатором арендной платы за землю в полном объеме два и более раз подряд в установленный договором срок, в случае непогашения образовавшейся задолженности, Отделом  будет направлено исковое заявление в суд о взыскании неполученных доходов, расторжении договора аренды земельного участка, возврате арендованного имущества с последующим применением мер принудительного взыскания (арест имущества, ограничение выезда и др.).</w:t>
      </w:r>
      <w:proofErr w:type="gramEnd"/>
    </w:p>
    <w:p w:rsidR="006D66BD" w:rsidRDefault="006D66BD" w:rsidP="006D6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6BD">
        <w:rPr>
          <w:rFonts w:ascii="Times New Roman" w:hAnsi="Times New Roman" w:cs="Times New Roman"/>
          <w:sz w:val="24"/>
          <w:szCs w:val="24"/>
        </w:rPr>
        <w:t>Убедительно призываем Вас быть инициативными и своевременно выполнять свои обязательства по договорам аренды земельных участков.</w:t>
      </w:r>
    </w:p>
    <w:p w:rsidR="001F3F7B" w:rsidRPr="001F3F7B" w:rsidRDefault="001F3F7B" w:rsidP="001F3F7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3F7B">
        <w:rPr>
          <w:rFonts w:ascii="Times New Roman" w:hAnsi="Times New Roman" w:cs="Times New Roman"/>
          <w:b/>
          <w:sz w:val="24"/>
          <w:szCs w:val="24"/>
        </w:rPr>
        <w:t>Реквизиты для перечисления арендной платы:</w:t>
      </w:r>
    </w:p>
    <w:p w:rsidR="001F3F7B" w:rsidRPr="001F3F7B" w:rsidRDefault="001F3F7B" w:rsidP="001F3F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3F7B">
        <w:rPr>
          <w:rFonts w:ascii="Times New Roman" w:hAnsi="Times New Roman" w:cs="Times New Roman"/>
          <w:sz w:val="24"/>
          <w:szCs w:val="24"/>
        </w:rPr>
        <w:t xml:space="preserve">Получатель – УФК по СК (Отдел имущественных и земельных отношений администрации </w:t>
      </w:r>
      <w:proofErr w:type="spellStart"/>
      <w:r w:rsidRPr="001F3F7B">
        <w:rPr>
          <w:rFonts w:ascii="Times New Roman" w:hAnsi="Times New Roman" w:cs="Times New Roman"/>
          <w:sz w:val="24"/>
          <w:szCs w:val="24"/>
        </w:rPr>
        <w:t>Грачёвского</w:t>
      </w:r>
      <w:proofErr w:type="spellEnd"/>
      <w:r w:rsidRPr="001F3F7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края)</w:t>
      </w:r>
    </w:p>
    <w:p w:rsidR="001F3F7B" w:rsidRPr="001F3F7B" w:rsidRDefault="001F3F7B" w:rsidP="001F3F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3F7B">
        <w:rPr>
          <w:rFonts w:ascii="Times New Roman" w:hAnsi="Times New Roman" w:cs="Times New Roman"/>
          <w:sz w:val="24"/>
          <w:szCs w:val="24"/>
        </w:rPr>
        <w:t>ИНН – 2606000683</w:t>
      </w:r>
      <w:r w:rsidRPr="001F3F7B">
        <w:rPr>
          <w:rFonts w:ascii="Times New Roman" w:hAnsi="Times New Roman" w:cs="Times New Roman"/>
          <w:sz w:val="24"/>
          <w:szCs w:val="24"/>
        </w:rPr>
        <w:tab/>
        <w:t>КПП – 260601001</w:t>
      </w:r>
    </w:p>
    <w:p w:rsidR="001F3F7B" w:rsidRPr="001F3F7B" w:rsidRDefault="001F3F7B" w:rsidP="001F3F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3F7B">
        <w:rPr>
          <w:rFonts w:ascii="Times New Roman" w:hAnsi="Times New Roman" w:cs="Times New Roman"/>
          <w:sz w:val="24"/>
          <w:szCs w:val="24"/>
        </w:rPr>
        <w:t>БИК – 040702001 ОКТМО 07617404</w:t>
      </w:r>
    </w:p>
    <w:p w:rsidR="001F3F7B" w:rsidRPr="001F3F7B" w:rsidRDefault="001F3F7B" w:rsidP="001F3F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3F7B">
        <w:rPr>
          <w:rFonts w:ascii="Times New Roman" w:hAnsi="Times New Roman" w:cs="Times New Roman"/>
          <w:sz w:val="24"/>
          <w:szCs w:val="24"/>
        </w:rPr>
        <w:t xml:space="preserve">КБК – 50211105013050000120 </w:t>
      </w:r>
      <w:r w:rsidRPr="001F3F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F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F7B">
        <w:rPr>
          <w:rFonts w:ascii="Times New Roman" w:hAnsi="Times New Roman" w:cs="Times New Roman"/>
          <w:sz w:val="24"/>
          <w:szCs w:val="24"/>
        </w:rPr>
        <w:t>/с – 401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F7B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F7B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F7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3F7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7B">
        <w:rPr>
          <w:rFonts w:ascii="Times New Roman" w:hAnsi="Times New Roman" w:cs="Times New Roman"/>
          <w:sz w:val="24"/>
          <w:szCs w:val="24"/>
        </w:rPr>
        <w:t>05,</w:t>
      </w:r>
    </w:p>
    <w:p w:rsidR="006D66BD" w:rsidRDefault="001F3F7B" w:rsidP="001F3F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– отделение Ставрополь</w:t>
      </w:r>
      <w:r w:rsidRPr="001F3F7B">
        <w:rPr>
          <w:rFonts w:ascii="Times New Roman" w:hAnsi="Times New Roman" w:cs="Times New Roman"/>
          <w:sz w:val="24"/>
          <w:szCs w:val="24"/>
        </w:rPr>
        <w:t>, г. Ставрополь.</w:t>
      </w:r>
    </w:p>
    <w:p w:rsidR="001F3F7B" w:rsidRDefault="001F3F7B" w:rsidP="001F3F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Арендная плата за землю 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___№__</w:t>
      </w:r>
    </w:p>
    <w:p w:rsidR="001F3F7B" w:rsidRDefault="001F3F7B" w:rsidP="006D66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66BD" w:rsidRPr="006D66BD" w:rsidRDefault="006D66BD" w:rsidP="0046459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М.В. Лютова</w:t>
      </w:r>
    </w:p>
    <w:sectPr w:rsidR="006D66BD" w:rsidRPr="006D66BD" w:rsidSect="001F3F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A"/>
    <w:rsid w:val="000920B8"/>
    <w:rsid w:val="001F3F7B"/>
    <w:rsid w:val="003F31EA"/>
    <w:rsid w:val="00464595"/>
    <w:rsid w:val="006D66BD"/>
    <w:rsid w:val="008F7972"/>
    <w:rsid w:val="009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2020-03-15T14:13:00Z</dcterms:created>
  <dcterms:modified xsi:type="dcterms:W3CDTF">2020-03-15T14:33:00Z</dcterms:modified>
</cp:coreProperties>
</file>