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AE" w:rsidRDefault="00405DAE" w:rsidP="00405D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05DAE">
        <w:rPr>
          <w:rFonts w:ascii="Times New Roman" w:hAnsi="Times New Roman" w:cs="Times New Roman"/>
          <w:b/>
          <w:sz w:val="24"/>
        </w:rPr>
        <w:t>Перечень нормативно – правовых актов, регулирующих отношения, возникающие в связи с предоставление (подтверждение) муниципальной услуги, с указанием их реквизитов и источников официального опубликования:</w:t>
      </w:r>
    </w:p>
    <w:p w:rsidR="00405DAE" w:rsidRPr="00405DAE" w:rsidRDefault="00405DAE" w:rsidP="00405D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5DAE" w:rsidRPr="00405DAE" w:rsidRDefault="00405DAE" w:rsidP="00405D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05DAE">
        <w:rPr>
          <w:rFonts w:ascii="Times New Roman" w:hAnsi="Times New Roman" w:cs="Times New Roman"/>
          <w:sz w:val="24"/>
        </w:rPr>
        <w:t xml:space="preserve">- Федеральный закон от 04 декабря 2007 года </w:t>
      </w:r>
      <w:r>
        <w:rPr>
          <w:rFonts w:ascii="Times New Roman" w:hAnsi="Times New Roman" w:cs="Times New Roman"/>
          <w:sz w:val="24"/>
        </w:rPr>
        <w:t xml:space="preserve">№ 329 – ФЗ </w:t>
      </w:r>
      <w:r w:rsidRPr="00405DAE">
        <w:rPr>
          <w:rFonts w:ascii="Times New Roman" w:hAnsi="Times New Roman" w:cs="Times New Roman"/>
          <w:sz w:val="24"/>
        </w:rPr>
        <w:t xml:space="preserve"> «О физической культуре и спорте в Российской Федерации» («Российская газета», № 276, 08.12.2007 г., «Собрание законода</w:t>
      </w:r>
      <w:r>
        <w:rPr>
          <w:rFonts w:ascii="Times New Roman" w:hAnsi="Times New Roman" w:cs="Times New Roman"/>
          <w:sz w:val="24"/>
        </w:rPr>
        <w:t>тельства РФ»,</w:t>
      </w:r>
      <w:r w:rsidRPr="00405DAE">
        <w:rPr>
          <w:rFonts w:ascii="Times New Roman" w:hAnsi="Times New Roman" w:cs="Times New Roman"/>
          <w:sz w:val="24"/>
        </w:rPr>
        <w:t xml:space="preserve"> 10.12.2007 г., № 50, ст. 6242, «Парламентская газета</w:t>
      </w:r>
      <w:r>
        <w:rPr>
          <w:rFonts w:ascii="Times New Roman" w:hAnsi="Times New Roman" w:cs="Times New Roman"/>
          <w:sz w:val="24"/>
        </w:rPr>
        <w:t xml:space="preserve">»  </w:t>
      </w:r>
      <w:r w:rsidRPr="00405DAE">
        <w:rPr>
          <w:rFonts w:ascii="Times New Roman" w:hAnsi="Times New Roman" w:cs="Times New Roman"/>
          <w:sz w:val="24"/>
        </w:rPr>
        <w:t xml:space="preserve">  № 178 – 180, 14.12.2007 г.);</w:t>
      </w:r>
    </w:p>
    <w:p w:rsidR="00405DAE" w:rsidRPr="00405DAE" w:rsidRDefault="00405DAE" w:rsidP="00405D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05DAE">
        <w:rPr>
          <w:rFonts w:ascii="Times New Roman" w:hAnsi="Times New Roman" w:cs="Times New Roman"/>
          <w:sz w:val="24"/>
        </w:rPr>
        <w:t>- Федеральный закон от 27 июля 2010 года № 210 – ФЗ  «Об организации предоставления государственных и муниципальных услуг» («Российская газета», № 168, 30.07.2010 г., «Собра</w:t>
      </w:r>
      <w:r>
        <w:rPr>
          <w:rFonts w:ascii="Times New Roman" w:hAnsi="Times New Roman" w:cs="Times New Roman"/>
          <w:sz w:val="24"/>
        </w:rPr>
        <w:t xml:space="preserve">ние законодательства РФ», </w:t>
      </w:r>
      <w:r w:rsidRPr="00405DAE">
        <w:rPr>
          <w:rFonts w:ascii="Times New Roman" w:hAnsi="Times New Roman" w:cs="Times New Roman"/>
          <w:sz w:val="24"/>
        </w:rPr>
        <w:t xml:space="preserve"> 02.08.2010 г., № 31, ст. 4179 , http://www.pravo.gov.ru  –  05.12.2011 г.);</w:t>
      </w:r>
    </w:p>
    <w:p w:rsidR="00405DAE" w:rsidRPr="00405DAE" w:rsidRDefault="00405DAE" w:rsidP="00405D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05DAE">
        <w:rPr>
          <w:rFonts w:ascii="Times New Roman" w:hAnsi="Times New Roman" w:cs="Times New Roman"/>
          <w:sz w:val="24"/>
        </w:rPr>
        <w:t>- Федеральный закон от 06 апреля 2011 года № 63 – ФЗ «Об электронной подписи» («Парламентская газета», № 17, 08 – 14.04.2011 г., «Российская газета», № 75, 08.04.2011 г., «Собрание законода</w:t>
      </w:r>
      <w:r>
        <w:rPr>
          <w:rFonts w:ascii="Times New Roman" w:hAnsi="Times New Roman" w:cs="Times New Roman"/>
          <w:sz w:val="24"/>
        </w:rPr>
        <w:t>тельства РФ»</w:t>
      </w:r>
      <w:r w:rsidRPr="00405DAE">
        <w:rPr>
          <w:rFonts w:ascii="Times New Roman" w:hAnsi="Times New Roman" w:cs="Times New Roman"/>
          <w:sz w:val="24"/>
        </w:rPr>
        <w:t xml:space="preserve">  11.04.2011 г., № 15, ст. 2036 (http://www.pravo.gov.ru  –  12.07.2012 г.);</w:t>
      </w:r>
    </w:p>
    <w:p w:rsidR="00405DAE" w:rsidRPr="00405DAE" w:rsidRDefault="00405DAE" w:rsidP="00405D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05DAE">
        <w:rPr>
          <w:rFonts w:ascii="Times New Roman" w:hAnsi="Times New Roman" w:cs="Times New Roman"/>
          <w:sz w:val="24"/>
        </w:rPr>
        <w:t>- 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 г., «Собрание законодательства РФ», 03.09.2012 г., № 36, ст. 4903);</w:t>
      </w:r>
      <w:proofErr w:type="gramEnd"/>
    </w:p>
    <w:p w:rsidR="00405DAE" w:rsidRPr="00405DAE" w:rsidRDefault="00405DAE" w:rsidP="00405D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05DAE">
        <w:rPr>
          <w:rFonts w:ascii="Times New Roman" w:hAnsi="Times New Roman" w:cs="Times New Roman"/>
          <w:sz w:val="24"/>
        </w:rPr>
        <w:t>- постановление Правительства Российской Федерации от 07 июля  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18.07.2011 г., № 29, ст. 4479);</w:t>
      </w:r>
    </w:p>
    <w:p w:rsidR="00405DAE" w:rsidRPr="00405DAE" w:rsidRDefault="00405DAE" w:rsidP="00405D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05DAE">
        <w:rPr>
          <w:rFonts w:ascii="Times New Roman" w:hAnsi="Times New Roman" w:cs="Times New Roman"/>
          <w:sz w:val="24"/>
        </w:rPr>
        <w:t xml:space="preserve">- Закон Ставропольского края от 23 июня 2016 года № 59 – </w:t>
      </w:r>
      <w:proofErr w:type="spellStart"/>
      <w:proofErr w:type="gramStart"/>
      <w:r w:rsidRPr="00405DAE">
        <w:rPr>
          <w:rFonts w:ascii="Times New Roman" w:hAnsi="Times New Roman" w:cs="Times New Roman"/>
          <w:sz w:val="24"/>
        </w:rPr>
        <w:t>кз</w:t>
      </w:r>
      <w:proofErr w:type="spellEnd"/>
      <w:proofErr w:type="gramEnd"/>
      <w:r w:rsidRPr="00405DAE">
        <w:rPr>
          <w:rFonts w:ascii="Times New Roman" w:hAnsi="Times New Roman" w:cs="Times New Roman"/>
          <w:sz w:val="24"/>
        </w:rPr>
        <w:t xml:space="preserve"> «О физической культуре и спорте в Ставропольском крае» (www.pravo.stavregion.ru  –  28.06.2016 г., «Ставропольская правда», № 98 – 29.06.2016 г.);</w:t>
      </w:r>
    </w:p>
    <w:p w:rsidR="00405DAE" w:rsidRPr="00405DAE" w:rsidRDefault="00405DAE" w:rsidP="00405D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05DAE">
        <w:rPr>
          <w:rFonts w:ascii="Times New Roman" w:hAnsi="Times New Roman" w:cs="Times New Roman"/>
          <w:sz w:val="24"/>
        </w:rPr>
        <w:t xml:space="preserve">- постановление Правительства Ставропольского края от 22 ноября 2013 г. № 428 – </w:t>
      </w:r>
      <w:proofErr w:type="gramStart"/>
      <w:r w:rsidRPr="00405DAE">
        <w:rPr>
          <w:rFonts w:ascii="Times New Roman" w:hAnsi="Times New Roman" w:cs="Times New Roman"/>
          <w:sz w:val="24"/>
        </w:rPr>
        <w:t>п</w:t>
      </w:r>
      <w:proofErr w:type="gramEnd"/>
      <w:r w:rsidRPr="00405DAE">
        <w:rPr>
          <w:rFonts w:ascii="Times New Roman" w:hAnsi="Times New Roman" w:cs="Times New Roman"/>
          <w:sz w:val="24"/>
        </w:rPr>
        <w:t xml:space="preserve">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(«Ставропольская правда», № 330 – 331, 07.12.2013 г.);</w:t>
      </w:r>
    </w:p>
    <w:p w:rsidR="006A2A67" w:rsidRPr="00405DAE" w:rsidRDefault="00405DAE" w:rsidP="00405D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05DAE">
        <w:rPr>
          <w:rFonts w:ascii="Times New Roman" w:hAnsi="Times New Roman" w:cs="Times New Roman"/>
          <w:sz w:val="24"/>
        </w:rPr>
        <w:t>- Приказ Министерства спорт</w:t>
      </w:r>
      <w:r>
        <w:rPr>
          <w:rFonts w:ascii="Times New Roman" w:hAnsi="Times New Roman" w:cs="Times New Roman"/>
          <w:sz w:val="24"/>
        </w:rPr>
        <w:t xml:space="preserve">а Российской Федерации от </w:t>
      </w:r>
      <w:r w:rsidRPr="00405DAE">
        <w:rPr>
          <w:rFonts w:ascii="Times New Roman" w:hAnsi="Times New Roman" w:cs="Times New Roman"/>
          <w:sz w:val="24"/>
        </w:rPr>
        <w:t xml:space="preserve"> 20.02.2017 г. № 108 «Об утверждении Положения о Единой всероссийской спортивной классификации» (Официальный интернет – портал правовой информации http://www.pravo.gov.ru, 22.03.2017 г.)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6A2A67" w:rsidRPr="0040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78"/>
    <w:rsid w:val="00405DAE"/>
    <w:rsid w:val="00582478"/>
    <w:rsid w:val="006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2021-08-10T09:53:00Z</dcterms:created>
  <dcterms:modified xsi:type="dcterms:W3CDTF">2021-08-10T09:55:00Z</dcterms:modified>
</cp:coreProperties>
</file>