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               Утверждаю</w:t>
      </w:r>
    </w:p>
    <w:p w:rsidR="005D0857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  <w:r w:rsidRPr="00FD5F77">
        <w:rPr>
          <w:sz w:val="28"/>
          <w:szCs w:val="28"/>
        </w:rPr>
        <w:t xml:space="preserve">      </w:t>
      </w:r>
      <w:r w:rsidR="005D0857" w:rsidRPr="00FD5F77">
        <w:rPr>
          <w:sz w:val="28"/>
          <w:szCs w:val="28"/>
        </w:rPr>
        <w:t>заместитель главы администрации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Грачевского муниципального </w:t>
      </w:r>
    </w:p>
    <w:p w:rsidR="005D0857" w:rsidRPr="00FD5F77" w:rsidRDefault="00F50290" w:rsidP="005D0857">
      <w:pPr>
        <w:pStyle w:val="1"/>
        <w:spacing w:line="240" w:lineRule="exact"/>
        <w:ind w:left="0" w:firstLine="5040"/>
        <w:jc w:val="both"/>
        <w:rPr>
          <w:szCs w:val="28"/>
        </w:rPr>
      </w:pPr>
      <w:r w:rsidRPr="00FD5F77">
        <w:rPr>
          <w:szCs w:val="28"/>
        </w:rPr>
        <w:t xml:space="preserve">      </w:t>
      </w:r>
      <w:r w:rsidR="005D0857" w:rsidRPr="00FD5F77">
        <w:rPr>
          <w:szCs w:val="28"/>
        </w:rPr>
        <w:t xml:space="preserve">округа Ставропольского края           </w:t>
      </w:r>
    </w:p>
    <w:p w:rsidR="00F50290" w:rsidRPr="00FD5F77" w:rsidRDefault="00F50290" w:rsidP="005D0857">
      <w:pPr>
        <w:spacing w:line="240" w:lineRule="exact"/>
        <w:ind w:firstLine="5040"/>
        <w:rPr>
          <w:sz w:val="28"/>
          <w:szCs w:val="28"/>
        </w:rPr>
      </w:pPr>
    </w:p>
    <w:p w:rsidR="005D0857" w:rsidRPr="00FD5F77" w:rsidRDefault="00F50290" w:rsidP="005D0857">
      <w:pPr>
        <w:spacing w:line="240" w:lineRule="exact"/>
        <w:ind w:firstLine="5040"/>
        <w:rPr>
          <w:b/>
          <w:bCs/>
          <w:sz w:val="28"/>
          <w:szCs w:val="28"/>
        </w:rPr>
      </w:pPr>
      <w:r w:rsidRPr="00FD5F77">
        <w:rPr>
          <w:sz w:val="28"/>
          <w:szCs w:val="28"/>
        </w:rPr>
        <w:t xml:space="preserve">                                           </w:t>
      </w:r>
      <w:r w:rsidR="005D0857" w:rsidRPr="00FD5F77">
        <w:rPr>
          <w:sz w:val="28"/>
          <w:szCs w:val="28"/>
        </w:rPr>
        <w:t>М.Н.Чернова</w:t>
      </w:r>
    </w:p>
    <w:p w:rsidR="005D0857" w:rsidRPr="00FD5F77" w:rsidRDefault="005D0857" w:rsidP="005D0857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5D0857" w:rsidRDefault="005D0857" w:rsidP="005D0857">
      <w:pPr>
        <w:rPr>
          <w:sz w:val="28"/>
          <w:szCs w:val="28"/>
        </w:rPr>
      </w:pPr>
    </w:p>
    <w:p w:rsidR="00882857" w:rsidRPr="00FD5F77" w:rsidRDefault="00882857" w:rsidP="005D0857">
      <w:pPr>
        <w:rPr>
          <w:sz w:val="28"/>
          <w:szCs w:val="28"/>
        </w:rPr>
      </w:pPr>
    </w:p>
    <w:p w:rsidR="005D29BD" w:rsidRPr="00FD5F77" w:rsidRDefault="005D29BD" w:rsidP="005D0857">
      <w:pPr>
        <w:pStyle w:val="1"/>
        <w:spacing w:line="240" w:lineRule="exact"/>
        <w:jc w:val="center"/>
        <w:rPr>
          <w:b/>
          <w:bCs/>
          <w:szCs w:val="28"/>
        </w:rPr>
      </w:pPr>
    </w:p>
    <w:p w:rsidR="00882857" w:rsidRDefault="009E281C" w:rsidP="005D0857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  <w:r w:rsidR="00882857" w:rsidRPr="00882857">
        <w:rPr>
          <w:b/>
          <w:bCs/>
          <w:szCs w:val="28"/>
        </w:rPr>
        <w:t xml:space="preserve"> </w:t>
      </w:r>
      <w:r w:rsidR="005D0857" w:rsidRPr="00882857">
        <w:rPr>
          <w:b/>
          <w:bCs/>
          <w:szCs w:val="28"/>
        </w:rPr>
        <w:t>отдела социального развития</w:t>
      </w:r>
      <w:r w:rsidR="00882857" w:rsidRPr="00882857">
        <w:rPr>
          <w:b/>
          <w:bCs/>
          <w:szCs w:val="28"/>
        </w:rPr>
        <w:t xml:space="preserve">, </w:t>
      </w:r>
      <w:proofErr w:type="gramStart"/>
      <w:r w:rsidR="00882857" w:rsidRPr="00882857">
        <w:rPr>
          <w:b/>
          <w:bCs/>
          <w:szCs w:val="28"/>
        </w:rPr>
        <w:t>физической</w:t>
      </w:r>
      <w:proofErr w:type="gramEnd"/>
      <w:r w:rsidR="00882857" w:rsidRPr="00882857">
        <w:rPr>
          <w:b/>
          <w:bCs/>
          <w:szCs w:val="28"/>
        </w:rPr>
        <w:t xml:space="preserve"> культуры </w:t>
      </w:r>
    </w:p>
    <w:p w:rsidR="00882857" w:rsidRPr="00882857" w:rsidRDefault="00882857" w:rsidP="005D0857">
      <w:pPr>
        <w:pStyle w:val="1"/>
        <w:spacing w:line="240" w:lineRule="exact"/>
        <w:jc w:val="center"/>
        <w:rPr>
          <w:b/>
          <w:bCs/>
          <w:szCs w:val="28"/>
        </w:rPr>
      </w:pPr>
      <w:r w:rsidRPr="00882857">
        <w:rPr>
          <w:b/>
          <w:bCs/>
          <w:szCs w:val="28"/>
        </w:rPr>
        <w:t xml:space="preserve">и спорта </w:t>
      </w:r>
      <w:r w:rsidR="005D0857" w:rsidRPr="00882857">
        <w:rPr>
          <w:b/>
          <w:bCs/>
          <w:szCs w:val="28"/>
        </w:rPr>
        <w:t xml:space="preserve">администрации Грачевского </w:t>
      </w:r>
    </w:p>
    <w:p w:rsidR="005D0857" w:rsidRPr="00882857" w:rsidRDefault="005D0857" w:rsidP="005D0857">
      <w:pPr>
        <w:pStyle w:val="1"/>
        <w:spacing w:line="240" w:lineRule="exact"/>
        <w:jc w:val="center"/>
        <w:rPr>
          <w:b/>
          <w:bCs/>
          <w:szCs w:val="28"/>
        </w:rPr>
      </w:pPr>
      <w:r w:rsidRPr="00882857">
        <w:rPr>
          <w:b/>
          <w:bCs/>
          <w:szCs w:val="28"/>
        </w:rPr>
        <w:t xml:space="preserve">муниципального </w:t>
      </w:r>
      <w:r w:rsidR="00882857" w:rsidRPr="00882857">
        <w:rPr>
          <w:b/>
          <w:bCs/>
          <w:szCs w:val="28"/>
        </w:rPr>
        <w:t xml:space="preserve">округа </w:t>
      </w:r>
      <w:r w:rsidRPr="00882857">
        <w:rPr>
          <w:b/>
          <w:bCs/>
          <w:szCs w:val="28"/>
        </w:rPr>
        <w:t xml:space="preserve">на </w:t>
      </w:r>
      <w:r w:rsidR="00A63497" w:rsidRPr="00882857">
        <w:rPr>
          <w:b/>
          <w:bCs/>
          <w:szCs w:val="28"/>
        </w:rPr>
        <w:t>август</w:t>
      </w:r>
      <w:r w:rsidRPr="00882857">
        <w:rPr>
          <w:b/>
          <w:bCs/>
          <w:szCs w:val="28"/>
        </w:rPr>
        <w:t xml:space="preserve"> 2021 года</w:t>
      </w:r>
    </w:p>
    <w:p w:rsidR="00614C77" w:rsidRPr="00FD5F77" w:rsidRDefault="00614C77">
      <w:pPr>
        <w:rPr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817"/>
        <w:gridCol w:w="3686"/>
        <w:gridCol w:w="1674"/>
        <w:gridCol w:w="1586"/>
        <w:gridCol w:w="2091"/>
      </w:tblGrid>
      <w:tr w:rsidR="005D0857" w:rsidRPr="001E5D53" w:rsidTr="001E5D53">
        <w:tc>
          <w:tcPr>
            <w:tcW w:w="817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№</w:t>
            </w:r>
          </w:p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4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Дата и вр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мя пров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дения</w:t>
            </w:r>
          </w:p>
        </w:tc>
        <w:tc>
          <w:tcPr>
            <w:tcW w:w="1586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Место провед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ния</w:t>
            </w:r>
          </w:p>
        </w:tc>
        <w:tc>
          <w:tcPr>
            <w:tcW w:w="2091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D0857" w:rsidRPr="001E5D53" w:rsidTr="001E5D53">
        <w:tc>
          <w:tcPr>
            <w:tcW w:w="817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5</w:t>
            </w:r>
          </w:p>
        </w:tc>
      </w:tr>
      <w:tr w:rsidR="005D0857" w:rsidRPr="001E5D53" w:rsidTr="00FD5F77">
        <w:tc>
          <w:tcPr>
            <w:tcW w:w="9854" w:type="dxa"/>
            <w:gridSpan w:val="5"/>
          </w:tcPr>
          <w:p w:rsidR="005D0857" w:rsidRPr="001E5D53" w:rsidRDefault="005D0857" w:rsidP="001E5D53">
            <w:pPr>
              <w:snapToGrid w:val="0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5D0857" w:rsidRPr="001E5D53" w:rsidTr="001E5D53">
        <w:tc>
          <w:tcPr>
            <w:tcW w:w="817" w:type="dxa"/>
          </w:tcPr>
          <w:p w:rsidR="005D0857" w:rsidRPr="001E5D53" w:rsidRDefault="005D085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5D0857" w:rsidRPr="001E5D53" w:rsidRDefault="005D0857" w:rsidP="001E5D53">
            <w:pPr>
              <w:snapToGrid w:val="0"/>
              <w:ind w:left="34" w:right="33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Комиссия по делам нес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вершеннолет</w:t>
            </w:r>
            <w:r w:rsidRPr="001E5D53">
              <w:rPr>
                <w:sz w:val="28"/>
                <w:szCs w:val="28"/>
              </w:rPr>
              <w:softHyphen/>
              <w:t>них и защите их прав Грачевского мун</w:t>
            </w:r>
            <w:r w:rsidRPr="001E5D53">
              <w:rPr>
                <w:sz w:val="28"/>
                <w:szCs w:val="28"/>
              </w:rPr>
              <w:t>и</w:t>
            </w:r>
            <w:r w:rsidRPr="001E5D53">
              <w:rPr>
                <w:sz w:val="28"/>
                <w:szCs w:val="28"/>
              </w:rPr>
              <w:t>ципального округа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snapToGrid w:val="0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12.08.2021</w:t>
            </w:r>
          </w:p>
          <w:p w:rsidR="00A63497" w:rsidRPr="001E5D53" w:rsidRDefault="00A63497" w:rsidP="001E5D53">
            <w:pPr>
              <w:snapToGrid w:val="0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26.08.2021</w:t>
            </w:r>
          </w:p>
          <w:p w:rsidR="005D0857" w:rsidRPr="001E5D53" w:rsidRDefault="00A63497" w:rsidP="001E5D53">
            <w:pPr>
              <w:snapToGrid w:val="0"/>
              <w:ind w:right="-44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14-00</w:t>
            </w:r>
          </w:p>
        </w:tc>
        <w:tc>
          <w:tcPr>
            <w:tcW w:w="1586" w:type="dxa"/>
          </w:tcPr>
          <w:p w:rsidR="005D0857" w:rsidRPr="001E5D53" w:rsidRDefault="005D0857" w:rsidP="001E5D53">
            <w:pPr>
              <w:snapToGrid w:val="0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малый зал</w:t>
            </w:r>
          </w:p>
          <w:p w:rsidR="005D0857" w:rsidRPr="001E5D53" w:rsidRDefault="005D0857" w:rsidP="001E5D53">
            <w:pPr>
              <w:snapToGrid w:val="0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админис</w:t>
            </w:r>
            <w:r w:rsidRPr="001E5D53">
              <w:rPr>
                <w:sz w:val="28"/>
                <w:szCs w:val="28"/>
              </w:rPr>
              <w:t>т</w:t>
            </w:r>
            <w:r w:rsidRPr="001E5D53">
              <w:rPr>
                <w:sz w:val="28"/>
                <w:szCs w:val="28"/>
              </w:rPr>
              <w:t>рации</w:t>
            </w:r>
          </w:p>
        </w:tc>
        <w:tc>
          <w:tcPr>
            <w:tcW w:w="2091" w:type="dxa"/>
          </w:tcPr>
          <w:p w:rsidR="00423CD2" w:rsidRPr="001E5D53" w:rsidRDefault="00423CD2" w:rsidP="001E5D53">
            <w:pPr>
              <w:snapToGrid w:val="0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развития, </w:t>
            </w:r>
            <w:proofErr w:type="gramStart"/>
            <w:r w:rsidRPr="001E5D53">
              <w:rPr>
                <w:sz w:val="28"/>
                <w:szCs w:val="28"/>
              </w:rPr>
              <w:t>физической</w:t>
            </w:r>
            <w:proofErr w:type="gramEnd"/>
            <w:r w:rsidRPr="001E5D53">
              <w:rPr>
                <w:sz w:val="28"/>
                <w:szCs w:val="28"/>
              </w:rPr>
              <w:t xml:space="preserve"> культуры и спорта (далее – 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развития)</w:t>
            </w:r>
          </w:p>
          <w:p w:rsidR="005D0857" w:rsidRPr="001E5D53" w:rsidRDefault="005D0857" w:rsidP="001E5D53">
            <w:pPr>
              <w:snapToGrid w:val="0"/>
              <w:ind w:left="34" w:right="-127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Теренина Е.И.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Рабочая группа по проф</w:t>
            </w:r>
            <w:r w:rsidRPr="001E5D53">
              <w:rPr>
                <w:sz w:val="28"/>
                <w:szCs w:val="28"/>
              </w:rPr>
              <w:t>и</w:t>
            </w:r>
            <w:r w:rsidRPr="001E5D53">
              <w:rPr>
                <w:sz w:val="28"/>
                <w:szCs w:val="28"/>
              </w:rPr>
              <w:t>лактике природно-очаговых, особо опасных инфекцио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ных заболеваний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16.08.2021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14-00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(после еж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недельной планерки)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snapToGrid w:val="0"/>
              <w:ind w:left="6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малый зал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админис</w:t>
            </w:r>
            <w:r w:rsidRPr="001E5D53">
              <w:rPr>
                <w:sz w:val="28"/>
                <w:szCs w:val="28"/>
              </w:rPr>
              <w:t>т</w:t>
            </w:r>
            <w:r w:rsidRPr="001E5D53">
              <w:rPr>
                <w:sz w:val="28"/>
                <w:szCs w:val="28"/>
              </w:rPr>
              <w:t>рации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 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Яковлева И.А.</w:t>
            </w:r>
            <w:r w:rsidR="001E5D53" w:rsidRPr="001E5D53">
              <w:rPr>
                <w:sz w:val="28"/>
                <w:szCs w:val="28"/>
              </w:rPr>
              <w:t>,</w:t>
            </w:r>
          </w:p>
          <w:p w:rsidR="001E5D53" w:rsidRPr="001E5D53" w:rsidRDefault="001E5D53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Москвитина Л.В.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1.3.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Рейдовые мероприятия по </w:t>
            </w:r>
            <w:proofErr w:type="gramStart"/>
            <w:r w:rsidRPr="001E5D53">
              <w:rPr>
                <w:sz w:val="28"/>
                <w:szCs w:val="28"/>
              </w:rPr>
              <w:t>семьям</w:t>
            </w:r>
            <w:proofErr w:type="gramEnd"/>
            <w:r w:rsidRPr="001E5D53">
              <w:rPr>
                <w:sz w:val="28"/>
                <w:szCs w:val="28"/>
              </w:rPr>
              <w:t xml:space="preserve"> находящимся в с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циально опасном положении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kern w:val="1"/>
                <w:sz w:val="28"/>
                <w:szCs w:val="28"/>
              </w:rPr>
              <w:t>по отдел</w:t>
            </w:r>
            <w:r w:rsidRPr="001E5D53">
              <w:rPr>
                <w:kern w:val="1"/>
                <w:sz w:val="28"/>
                <w:szCs w:val="28"/>
              </w:rPr>
              <w:t>ь</w:t>
            </w:r>
            <w:r w:rsidRPr="001E5D53">
              <w:rPr>
                <w:kern w:val="1"/>
                <w:sz w:val="28"/>
                <w:szCs w:val="28"/>
              </w:rPr>
              <w:t>ному гр</w:t>
            </w:r>
            <w:r w:rsidRPr="001E5D53">
              <w:rPr>
                <w:kern w:val="1"/>
                <w:sz w:val="28"/>
                <w:szCs w:val="28"/>
              </w:rPr>
              <w:t>а</w:t>
            </w:r>
            <w:r w:rsidRPr="001E5D53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населе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ные пун</w:t>
            </w:r>
            <w:r w:rsidRPr="001E5D53">
              <w:rPr>
                <w:sz w:val="28"/>
                <w:szCs w:val="28"/>
              </w:rPr>
              <w:t>к</w:t>
            </w:r>
            <w:r w:rsidRPr="001E5D53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Теренина Е.И.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Рейдовые мероприятия по местам концентрации мол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дежи в вечернее время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tabs>
                <w:tab w:val="left" w:pos="1494"/>
              </w:tabs>
              <w:snapToGrid w:val="0"/>
              <w:ind w:left="15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kern w:val="1"/>
                <w:sz w:val="28"/>
                <w:szCs w:val="28"/>
              </w:rPr>
              <w:t>по отдел</w:t>
            </w:r>
            <w:r w:rsidRPr="001E5D53">
              <w:rPr>
                <w:kern w:val="1"/>
                <w:sz w:val="28"/>
                <w:szCs w:val="28"/>
              </w:rPr>
              <w:t>ь</w:t>
            </w:r>
            <w:r w:rsidRPr="001E5D53">
              <w:rPr>
                <w:kern w:val="1"/>
                <w:sz w:val="28"/>
                <w:szCs w:val="28"/>
              </w:rPr>
              <w:t>ному гр</w:t>
            </w:r>
            <w:r w:rsidRPr="001E5D53">
              <w:rPr>
                <w:kern w:val="1"/>
                <w:sz w:val="28"/>
                <w:szCs w:val="28"/>
              </w:rPr>
              <w:t>а</w:t>
            </w:r>
            <w:r w:rsidRPr="001E5D53">
              <w:rPr>
                <w:kern w:val="1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населе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ные пун</w:t>
            </w:r>
            <w:r w:rsidRPr="001E5D53">
              <w:rPr>
                <w:sz w:val="28"/>
                <w:szCs w:val="28"/>
              </w:rPr>
              <w:t>к</w:t>
            </w:r>
            <w:r w:rsidRPr="001E5D53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Теренина Е.И.</w:t>
            </w:r>
          </w:p>
        </w:tc>
      </w:tr>
      <w:tr w:rsidR="00A63497" w:rsidRPr="001E5D53" w:rsidTr="00FD5F77">
        <w:tc>
          <w:tcPr>
            <w:tcW w:w="9854" w:type="dxa"/>
            <w:gridSpan w:val="5"/>
          </w:tcPr>
          <w:p w:rsidR="00A63497" w:rsidRPr="001E5D53" w:rsidRDefault="00A63497" w:rsidP="001E5D5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E5D53">
              <w:rPr>
                <w:b/>
                <w:sz w:val="28"/>
                <w:szCs w:val="28"/>
              </w:rPr>
              <w:t>2. Мероприятия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Межведомственная ко</w:t>
            </w:r>
            <w:r w:rsidRPr="001E5D53">
              <w:rPr>
                <w:sz w:val="28"/>
                <w:szCs w:val="28"/>
              </w:rPr>
              <w:t>м</w:t>
            </w:r>
            <w:r w:rsidRPr="001E5D53">
              <w:rPr>
                <w:sz w:val="28"/>
                <w:szCs w:val="28"/>
              </w:rPr>
              <w:t>плексная операция «По</w:t>
            </w:r>
            <w:r w:rsidRPr="001E5D53">
              <w:rPr>
                <w:sz w:val="28"/>
                <w:szCs w:val="28"/>
              </w:rPr>
              <w:t>д</w:t>
            </w:r>
            <w:r w:rsidRPr="001E5D53">
              <w:rPr>
                <w:sz w:val="28"/>
                <w:szCs w:val="28"/>
              </w:rPr>
              <w:t>росток»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до 31.08.2021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населе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ные пун</w:t>
            </w:r>
            <w:r w:rsidRPr="001E5D53">
              <w:rPr>
                <w:sz w:val="28"/>
                <w:szCs w:val="28"/>
              </w:rPr>
              <w:t>к</w:t>
            </w:r>
            <w:r w:rsidRPr="001E5D53">
              <w:rPr>
                <w:sz w:val="28"/>
                <w:szCs w:val="28"/>
              </w:rPr>
              <w:t>ты округа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КДН и ЗП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Теренина Е.И.,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Управление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образования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Ореховская Е.В.,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Управление культуры и т</w:t>
            </w:r>
            <w:r w:rsidRPr="001E5D53">
              <w:rPr>
                <w:sz w:val="28"/>
                <w:szCs w:val="28"/>
              </w:rPr>
              <w:t>у</w:t>
            </w:r>
            <w:r w:rsidRPr="001E5D53">
              <w:rPr>
                <w:sz w:val="28"/>
                <w:szCs w:val="28"/>
              </w:rPr>
              <w:lastRenderedPageBreak/>
              <w:t>ризма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Чаплыгина И.В.,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МКУ «Центр молодежи «Юность»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Батуева О.С.,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Субъекты пр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филактики правонаруш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ний несове</w:t>
            </w:r>
            <w:r w:rsidRPr="001E5D53">
              <w:rPr>
                <w:sz w:val="28"/>
                <w:szCs w:val="28"/>
              </w:rPr>
              <w:t>р</w:t>
            </w:r>
            <w:r w:rsidRPr="001E5D53">
              <w:rPr>
                <w:sz w:val="28"/>
                <w:szCs w:val="28"/>
              </w:rPr>
              <w:t>шеннолетних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Участие в проверке гото</w:t>
            </w:r>
            <w:r w:rsidRPr="001E5D53">
              <w:rPr>
                <w:sz w:val="28"/>
                <w:szCs w:val="28"/>
              </w:rPr>
              <w:t>в</w:t>
            </w:r>
            <w:r w:rsidRPr="001E5D53">
              <w:rPr>
                <w:sz w:val="28"/>
                <w:szCs w:val="28"/>
              </w:rPr>
              <w:t>ности учреждений образ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вания округа к новому учебному году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август (по отдельному гра</w:t>
            </w:r>
            <w:r w:rsidRPr="001E5D53">
              <w:rPr>
                <w:sz w:val="28"/>
                <w:szCs w:val="28"/>
              </w:rPr>
              <w:softHyphen/>
              <w:t>фику)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образов</w:t>
            </w:r>
            <w:r w:rsidRPr="001E5D53">
              <w:rPr>
                <w:sz w:val="28"/>
                <w:szCs w:val="28"/>
              </w:rPr>
              <w:t>а</w:t>
            </w:r>
            <w:r w:rsidRPr="001E5D53">
              <w:rPr>
                <w:sz w:val="28"/>
                <w:szCs w:val="28"/>
              </w:rPr>
              <w:t>тельные учрежд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 xml:space="preserve">ния округа 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 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Яковлева И.А.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2.3.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Участие в проведении Вс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российской акции «Безопа</w:t>
            </w:r>
            <w:r w:rsidRPr="001E5D53">
              <w:rPr>
                <w:sz w:val="28"/>
                <w:szCs w:val="28"/>
              </w:rPr>
              <w:t>с</w:t>
            </w:r>
            <w:r w:rsidRPr="001E5D53">
              <w:rPr>
                <w:sz w:val="28"/>
                <w:szCs w:val="28"/>
              </w:rPr>
              <w:t>ность детства – 2021»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01.0</w:t>
            </w:r>
            <w:r w:rsidR="001E5D53" w:rsidRPr="001E5D53">
              <w:rPr>
                <w:sz w:val="28"/>
                <w:szCs w:val="28"/>
              </w:rPr>
              <w:t>8</w:t>
            </w:r>
            <w:r w:rsidRPr="001E5D53">
              <w:rPr>
                <w:sz w:val="28"/>
                <w:szCs w:val="28"/>
              </w:rPr>
              <w:t xml:space="preserve">.-31.08. 2021 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населе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ные пун</w:t>
            </w:r>
            <w:r w:rsidRPr="001E5D53">
              <w:rPr>
                <w:sz w:val="28"/>
                <w:szCs w:val="28"/>
              </w:rPr>
              <w:t>к</w:t>
            </w:r>
            <w:r w:rsidRPr="001E5D53">
              <w:rPr>
                <w:sz w:val="28"/>
                <w:szCs w:val="28"/>
              </w:rPr>
              <w:t>ты, вод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емы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Теренина Е.И.,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Кошелева Е.И.,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представители субъектов профилактики муниципальн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го округа,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территориал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ные управл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ния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2.4.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>Организация и проведение мероприятий по профила</w:t>
            </w:r>
            <w:r w:rsidRPr="001E5D53">
              <w:rPr>
                <w:kern w:val="2"/>
                <w:sz w:val="28"/>
                <w:szCs w:val="28"/>
              </w:rPr>
              <w:t>к</w:t>
            </w:r>
            <w:r w:rsidRPr="001E5D53">
              <w:rPr>
                <w:kern w:val="2"/>
                <w:sz w:val="28"/>
                <w:szCs w:val="28"/>
              </w:rPr>
              <w:t>тике вредных привычек и пропаганде ЗОЖ</w:t>
            </w:r>
          </w:p>
        </w:tc>
        <w:tc>
          <w:tcPr>
            <w:tcW w:w="1674" w:type="dxa"/>
          </w:tcPr>
          <w:p w:rsidR="00A63497" w:rsidRPr="001E5D53" w:rsidRDefault="001E5D53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01.08.-31.08. 2021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оживле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ные улицы с. Граче</w:t>
            </w:r>
            <w:r w:rsidRPr="001E5D53">
              <w:rPr>
                <w:sz w:val="28"/>
                <w:szCs w:val="28"/>
              </w:rPr>
              <w:t>в</w:t>
            </w:r>
            <w:r w:rsidRPr="001E5D53">
              <w:rPr>
                <w:sz w:val="28"/>
                <w:szCs w:val="28"/>
              </w:rPr>
              <w:t>ки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Центр молод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жи «Юность»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Батуева О.С.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2.5.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>Организация и проведение акции «Молодежь — д</w:t>
            </w:r>
            <w:r w:rsidRPr="001E5D53">
              <w:rPr>
                <w:kern w:val="2"/>
                <w:sz w:val="28"/>
                <w:szCs w:val="28"/>
              </w:rPr>
              <w:t>е</w:t>
            </w:r>
            <w:r w:rsidRPr="001E5D53">
              <w:rPr>
                <w:kern w:val="2"/>
                <w:sz w:val="28"/>
                <w:szCs w:val="28"/>
              </w:rPr>
              <w:t>тям!» для несовершенноле</w:t>
            </w:r>
            <w:r w:rsidRPr="001E5D53">
              <w:rPr>
                <w:kern w:val="2"/>
                <w:sz w:val="28"/>
                <w:szCs w:val="28"/>
              </w:rPr>
              <w:t>т</w:t>
            </w:r>
            <w:r w:rsidRPr="001E5D53">
              <w:rPr>
                <w:kern w:val="2"/>
                <w:sz w:val="28"/>
                <w:szCs w:val="28"/>
              </w:rPr>
              <w:t>них, находящихся в соц</w:t>
            </w:r>
            <w:r w:rsidRPr="001E5D53">
              <w:rPr>
                <w:kern w:val="2"/>
                <w:sz w:val="28"/>
                <w:szCs w:val="28"/>
              </w:rPr>
              <w:t>и</w:t>
            </w:r>
            <w:r w:rsidRPr="001E5D53">
              <w:rPr>
                <w:kern w:val="2"/>
                <w:sz w:val="28"/>
                <w:szCs w:val="28"/>
              </w:rPr>
              <w:t>ально опасном положении, трудной жизненной ситу</w:t>
            </w:r>
            <w:r w:rsidRPr="001E5D53">
              <w:rPr>
                <w:kern w:val="2"/>
                <w:sz w:val="28"/>
                <w:szCs w:val="28"/>
              </w:rPr>
              <w:t>а</w:t>
            </w:r>
            <w:r w:rsidRPr="001E5D53">
              <w:rPr>
                <w:kern w:val="2"/>
                <w:sz w:val="28"/>
                <w:szCs w:val="28"/>
              </w:rPr>
              <w:t>ции и в «группе риска»</w:t>
            </w:r>
          </w:p>
        </w:tc>
        <w:tc>
          <w:tcPr>
            <w:tcW w:w="1674" w:type="dxa"/>
          </w:tcPr>
          <w:p w:rsidR="001E5D53" w:rsidRPr="001E5D53" w:rsidRDefault="001E5D53" w:rsidP="001E5D53">
            <w:pPr>
              <w:tabs>
                <w:tab w:val="left" w:pos="1494"/>
              </w:tabs>
              <w:snapToGrid w:val="0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01.08.-31.08. 2021 </w:t>
            </w:r>
          </w:p>
          <w:p w:rsidR="00A63497" w:rsidRPr="001E5D53" w:rsidRDefault="00A63497" w:rsidP="001E5D53">
            <w:pPr>
              <w:tabs>
                <w:tab w:val="left" w:pos="1494"/>
              </w:tabs>
              <w:snapToGrid w:val="0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>еженедел</w:t>
            </w:r>
            <w:r w:rsidRPr="001E5D53">
              <w:rPr>
                <w:kern w:val="2"/>
                <w:sz w:val="28"/>
                <w:szCs w:val="28"/>
              </w:rPr>
              <w:t>ь</w:t>
            </w:r>
            <w:r w:rsidRPr="001E5D53">
              <w:rPr>
                <w:kern w:val="2"/>
                <w:sz w:val="28"/>
                <w:szCs w:val="28"/>
              </w:rPr>
              <w:t>но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детские площадки по месту жительства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E5D53">
              <w:rPr>
                <w:sz w:val="28"/>
                <w:szCs w:val="28"/>
              </w:rPr>
              <w:t>с</w:t>
            </w:r>
            <w:proofErr w:type="gramEnd"/>
            <w:r w:rsidRPr="001E5D53">
              <w:rPr>
                <w:sz w:val="28"/>
                <w:szCs w:val="28"/>
              </w:rPr>
              <w:t xml:space="preserve">. Грачевка  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Центр молод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жи «Юность»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Батуева О.С.,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ного развития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Теренина Е.И.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Кошелева Е.И.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2.6.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>Участие в проведении игры «Знатоки дорожного движ</w:t>
            </w:r>
            <w:r w:rsidRPr="001E5D53">
              <w:rPr>
                <w:kern w:val="2"/>
                <w:sz w:val="28"/>
                <w:szCs w:val="28"/>
              </w:rPr>
              <w:t>е</w:t>
            </w:r>
            <w:r w:rsidRPr="001E5D53">
              <w:rPr>
                <w:kern w:val="2"/>
                <w:sz w:val="28"/>
                <w:szCs w:val="28"/>
              </w:rPr>
              <w:t>ния» в рамках акции «У ПДД каникул не бывает!»</w:t>
            </w:r>
          </w:p>
        </w:tc>
        <w:tc>
          <w:tcPr>
            <w:tcW w:w="1674" w:type="dxa"/>
          </w:tcPr>
          <w:p w:rsidR="001E5D53" w:rsidRPr="001E5D53" w:rsidRDefault="001E5D53" w:rsidP="001E5D53">
            <w:pPr>
              <w:tabs>
                <w:tab w:val="left" w:pos="1494"/>
              </w:tabs>
              <w:snapToGrid w:val="0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01.08.-31.08. 2021 </w:t>
            </w:r>
          </w:p>
          <w:p w:rsidR="001E5D53" w:rsidRPr="001E5D53" w:rsidRDefault="001E5D53" w:rsidP="001E5D53">
            <w:pPr>
              <w:tabs>
                <w:tab w:val="left" w:pos="1494"/>
              </w:tabs>
              <w:snapToGrid w:val="0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>по отдел</w:t>
            </w:r>
            <w:r w:rsidRPr="001E5D53">
              <w:rPr>
                <w:kern w:val="2"/>
                <w:sz w:val="28"/>
                <w:szCs w:val="28"/>
              </w:rPr>
              <w:t>ь</w:t>
            </w:r>
            <w:r w:rsidRPr="001E5D53">
              <w:rPr>
                <w:kern w:val="2"/>
                <w:sz w:val="28"/>
                <w:szCs w:val="28"/>
              </w:rPr>
              <w:t>ному гр</w:t>
            </w:r>
            <w:r w:rsidRPr="001E5D53">
              <w:rPr>
                <w:kern w:val="2"/>
                <w:sz w:val="28"/>
                <w:szCs w:val="28"/>
              </w:rPr>
              <w:t>а</w:t>
            </w:r>
            <w:r w:rsidRPr="001E5D53">
              <w:rPr>
                <w:kern w:val="2"/>
                <w:sz w:val="28"/>
                <w:szCs w:val="28"/>
              </w:rPr>
              <w:t>фику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пришкол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ные лагеря Грачевск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го мун</w:t>
            </w:r>
            <w:r w:rsidRPr="001E5D53">
              <w:rPr>
                <w:sz w:val="28"/>
                <w:szCs w:val="28"/>
              </w:rPr>
              <w:t>и</w:t>
            </w:r>
            <w:r w:rsidRPr="001E5D53">
              <w:rPr>
                <w:sz w:val="28"/>
                <w:szCs w:val="28"/>
              </w:rPr>
              <w:t>ципальн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lastRenderedPageBreak/>
              <w:t xml:space="preserve">го округа 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Центр молод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жи «Юность»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Батуева О.С.,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Управление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образования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Ореховская Е.В.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сотрудники ОДН ОУУП и ПДН, отдел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ния ГИБДД отдела МВД России по Гр</w:t>
            </w:r>
            <w:r w:rsidRPr="001E5D53">
              <w:rPr>
                <w:sz w:val="28"/>
                <w:szCs w:val="28"/>
              </w:rPr>
              <w:t>а</w:t>
            </w:r>
            <w:r w:rsidRPr="001E5D53">
              <w:rPr>
                <w:sz w:val="28"/>
                <w:szCs w:val="28"/>
              </w:rPr>
              <w:t>чевскому ра</w:t>
            </w:r>
            <w:r w:rsidRPr="001E5D53">
              <w:rPr>
                <w:sz w:val="28"/>
                <w:szCs w:val="28"/>
              </w:rPr>
              <w:t>й</w:t>
            </w:r>
            <w:r w:rsidRPr="001E5D53">
              <w:rPr>
                <w:sz w:val="28"/>
                <w:szCs w:val="28"/>
              </w:rPr>
              <w:t xml:space="preserve">ону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(по согласов</w:t>
            </w:r>
            <w:r w:rsidRPr="001E5D53">
              <w:rPr>
                <w:sz w:val="28"/>
                <w:szCs w:val="28"/>
              </w:rPr>
              <w:t>а</w:t>
            </w:r>
            <w:r w:rsidRPr="001E5D53">
              <w:rPr>
                <w:sz w:val="28"/>
                <w:szCs w:val="28"/>
              </w:rPr>
              <w:t>нию)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>Организация и проведение церемонии торжественного вручения паспортов юным гражданам Российской Ф</w:t>
            </w:r>
            <w:r w:rsidRPr="001E5D53">
              <w:rPr>
                <w:kern w:val="2"/>
                <w:sz w:val="28"/>
                <w:szCs w:val="28"/>
              </w:rPr>
              <w:t>е</w:t>
            </w:r>
            <w:r w:rsidRPr="001E5D53">
              <w:rPr>
                <w:kern w:val="2"/>
                <w:sz w:val="28"/>
                <w:szCs w:val="28"/>
              </w:rPr>
              <w:t>дерации, в рамках всеро</w:t>
            </w:r>
            <w:r w:rsidRPr="001E5D53">
              <w:rPr>
                <w:kern w:val="2"/>
                <w:sz w:val="28"/>
                <w:szCs w:val="28"/>
              </w:rPr>
              <w:t>с</w:t>
            </w:r>
            <w:r w:rsidRPr="001E5D53">
              <w:rPr>
                <w:kern w:val="2"/>
                <w:sz w:val="28"/>
                <w:szCs w:val="28"/>
              </w:rPr>
              <w:t>сийской акции «Мы – гра</w:t>
            </w:r>
            <w:r w:rsidRPr="001E5D53">
              <w:rPr>
                <w:kern w:val="2"/>
                <w:sz w:val="28"/>
                <w:szCs w:val="28"/>
              </w:rPr>
              <w:t>ж</w:t>
            </w:r>
            <w:r w:rsidRPr="001E5D53">
              <w:rPr>
                <w:kern w:val="2"/>
                <w:sz w:val="28"/>
                <w:szCs w:val="28"/>
              </w:rPr>
              <w:t>дане России!»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20.08.2021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10-00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большой зал адм</w:t>
            </w:r>
            <w:r w:rsidRPr="001E5D53">
              <w:rPr>
                <w:sz w:val="28"/>
                <w:szCs w:val="28"/>
              </w:rPr>
              <w:t>и</w:t>
            </w:r>
            <w:r w:rsidRPr="001E5D53">
              <w:rPr>
                <w:sz w:val="28"/>
                <w:szCs w:val="28"/>
              </w:rPr>
              <w:t>нистрации Грачевск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го мун</w:t>
            </w:r>
            <w:r w:rsidRPr="001E5D53">
              <w:rPr>
                <w:sz w:val="28"/>
                <w:szCs w:val="28"/>
              </w:rPr>
              <w:t>и</w:t>
            </w:r>
            <w:r w:rsidRPr="001E5D53">
              <w:rPr>
                <w:sz w:val="28"/>
                <w:szCs w:val="28"/>
              </w:rPr>
              <w:t>ципальн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го округа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Яковлева И.А,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Управление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образования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Ореховская Е.В.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Управление культуры и т</w:t>
            </w:r>
            <w:r w:rsidRPr="001E5D53">
              <w:rPr>
                <w:sz w:val="28"/>
                <w:szCs w:val="28"/>
              </w:rPr>
              <w:t>у</w:t>
            </w:r>
            <w:r w:rsidRPr="001E5D53">
              <w:rPr>
                <w:sz w:val="28"/>
                <w:szCs w:val="28"/>
              </w:rPr>
              <w:t>ризма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Чаплыгина И.В. «Центр молодежи «Юность»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Батуева О.С.,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 отделение управления Федеральной миграционной службы в Ставропол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 xml:space="preserve">ском крае в Грачевском округе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(по согласов</w:t>
            </w:r>
            <w:r w:rsidRPr="001E5D53">
              <w:rPr>
                <w:sz w:val="28"/>
                <w:szCs w:val="28"/>
              </w:rPr>
              <w:t>а</w:t>
            </w:r>
            <w:r w:rsidRPr="001E5D53">
              <w:rPr>
                <w:sz w:val="28"/>
                <w:szCs w:val="28"/>
              </w:rPr>
              <w:t>нию)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2.8.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 w:rsidRPr="001E5D53">
              <w:rPr>
                <w:kern w:val="2"/>
                <w:sz w:val="28"/>
                <w:szCs w:val="28"/>
              </w:rPr>
              <w:t xml:space="preserve">Организация и проведение социальных акций «ТРИКОЛОР», посвященных празднованию дней воинской славы, памятных дат, </w:t>
            </w:r>
            <w:r w:rsidRPr="001E5D53">
              <w:rPr>
                <w:kern w:val="2"/>
                <w:sz w:val="28"/>
                <w:szCs w:val="28"/>
              </w:rPr>
              <w:lastRenderedPageBreak/>
              <w:t>государственных праздников, установленных в Российской Федерации</w:t>
            </w:r>
          </w:p>
        </w:tc>
        <w:tc>
          <w:tcPr>
            <w:tcW w:w="1674" w:type="dxa"/>
          </w:tcPr>
          <w:p w:rsidR="001E5D53" w:rsidRPr="001E5D53" w:rsidRDefault="001E5D53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 xml:space="preserve">01.08.-31.08. 2021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09-00–15-</w:t>
            </w:r>
            <w:r w:rsidR="001E5D53">
              <w:rPr>
                <w:sz w:val="28"/>
                <w:szCs w:val="28"/>
              </w:rPr>
              <w:t>0</w:t>
            </w:r>
            <w:r w:rsidRPr="001E5D53">
              <w:rPr>
                <w:sz w:val="28"/>
                <w:szCs w:val="28"/>
              </w:rPr>
              <w:t>0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оживле</w:t>
            </w:r>
            <w:r w:rsidRPr="001E5D53">
              <w:rPr>
                <w:sz w:val="28"/>
                <w:szCs w:val="28"/>
              </w:rPr>
              <w:t>н</w:t>
            </w:r>
            <w:r w:rsidRPr="001E5D53">
              <w:rPr>
                <w:sz w:val="28"/>
                <w:szCs w:val="28"/>
              </w:rPr>
              <w:t>ные улицы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 </w:t>
            </w:r>
            <w:proofErr w:type="gramStart"/>
            <w:r w:rsidRPr="001E5D53">
              <w:rPr>
                <w:sz w:val="28"/>
                <w:szCs w:val="28"/>
              </w:rPr>
              <w:t>с</w:t>
            </w:r>
            <w:proofErr w:type="gramEnd"/>
            <w:r w:rsidRPr="001E5D53">
              <w:rPr>
                <w:sz w:val="28"/>
                <w:szCs w:val="28"/>
              </w:rPr>
              <w:t>. Граче</w:t>
            </w:r>
            <w:r w:rsidRPr="001E5D53">
              <w:rPr>
                <w:sz w:val="28"/>
                <w:szCs w:val="28"/>
              </w:rPr>
              <w:t>в</w:t>
            </w:r>
            <w:r w:rsidRPr="001E5D53">
              <w:rPr>
                <w:sz w:val="28"/>
                <w:szCs w:val="28"/>
              </w:rPr>
              <w:t>ка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«Центр мол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дежи «Юность»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Батуева О.С.,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Соколец М.А.,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Управление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образования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Ореховская Е.В.</w:t>
            </w:r>
          </w:p>
          <w:p w:rsidR="00A63497" w:rsidRPr="001E5D53" w:rsidRDefault="00A63497" w:rsidP="001E5D53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1E5D53">
              <w:rPr>
                <w:color w:val="000000" w:themeColor="text1"/>
                <w:kern w:val="2"/>
                <w:sz w:val="28"/>
                <w:szCs w:val="28"/>
              </w:rPr>
              <w:t>отдел военного комиссариата Ставропол</w:t>
            </w:r>
            <w:r w:rsidRPr="001E5D53">
              <w:rPr>
                <w:color w:val="000000" w:themeColor="text1"/>
                <w:kern w:val="2"/>
                <w:sz w:val="28"/>
                <w:szCs w:val="28"/>
              </w:rPr>
              <w:t>ь</w:t>
            </w:r>
            <w:r w:rsidRPr="001E5D53">
              <w:rPr>
                <w:color w:val="000000" w:themeColor="text1"/>
                <w:kern w:val="2"/>
                <w:sz w:val="28"/>
                <w:szCs w:val="28"/>
              </w:rPr>
              <w:t xml:space="preserve">ского края г. Светлоград, Петровского и Грачевского районов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color w:val="000000" w:themeColor="text1"/>
                <w:kern w:val="2"/>
                <w:sz w:val="28"/>
                <w:szCs w:val="28"/>
              </w:rPr>
              <w:t>(по согласов</w:t>
            </w:r>
            <w:r w:rsidRPr="001E5D53">
              <w:rPr>
                <w:color w:val="000000" w:themeColor="text1"/>
                <w:kern w:val="2"/>
                <w:sz w:val="28"/>
                <w:szCs w:val="28"/>
              </w:rPr>
              <w:t>а</w:t>
            </w:r>
            <w:r w:rsidRPr="001E5D53">
              <w:rPr>
                <w:color w:val="000000" w:themeColor="text1"/>
                <w:kern w:val="2"/>
                <w:sz w:val="28"/>
                <w:szCs w:val="28"/>
              </w:rPr>
              <w:t>нию)</w:t>
            </w:r>
          </w:p>
        </w:tc>
      </w:tr>
      <w:tr w:rsidR="00A63497" w:rsidRPr="001E5D53" w:rsidTr="00477C53">
        <w:tc>
          <w:tcPr>
            <w:tcW w:w="9854" w:type="dxa"/>
            <w:gridSpan w:val="5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E5D53">
              <w:rPr>
                <w:b/>
                <w:sz w:val="28"/>
                <w:szCs w:val="28"/>
              </w:rPr>
              <w:lastRenderedPageBreak/>
              <w:t>3. Спортивные мероприятия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pStyle w:val="34"/>
              <w:snapToGrid w:val="0"/>
              <w:spacing w:line="240" w:lineRule="auto"/>
              <w:contextualSpacing/>
              <w:jc w:val="both"/>
              <w:rPr>
                <w:szCs w:val="28"/>
              </w:rPr>
            </w:pPr>
            <w:r w:rsidRPr="001E5D53">
              <w:rPr>
                <w:szCs w:val="28"/>
              </w:rPr>
              <w:t xml:space="preserve">Спартакиада Грачевского муниципального округа, посвященная Дню физкультурника 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14.08.2021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17-00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Яковлева И.А., МБУ ФОК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«Лидер» 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Кривенко С.Н.,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территориал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ные управл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ния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1E5D53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pStyle w:val="34"/>
              <w:snapToGrid w:val="0"/>
              <w:spacing w:line="240" w:lineRule="auto"/>
              <w:contextualSpacing/>
              <w:jc w:val="both"/>
              <w:rPr>
                <w:szCs w:val="28"/>
              </w:rPr>
            </w:pPr>
            <w:r w:rsidRPr="001E5D53">
              <w:rPr>
                <w:szCs w:val="28"/>
              </w:rPr>
              <w:t>Летний фестиваль ГТО среди населения Грачевского муниципального округа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14.08.2021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17-00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МБУ ФОК «Лидер»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Яковлева И.А., МБУ ФОК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«Лидер» 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Кривенко С.Н.,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Сарапий Ю.А.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1E5D53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pStyle w:val="34"/>
              <w:snapToGrid w:val="0"/>
              <w:spacing w:line="240" w:lineRule="auto"/>
              <w:contextualSpacing/>
              <w:jc w:val="both"/>
              <w:rPr>
                <w:szCs w:val="28"/>
              </w:rPr>
            </w:pPr>
            <w:r w:rsidRPr="001E5D53">
              <w:rPr>
                <w:szCs w:val="28"/>
              </w:rPr>
              <w:t>Летний кубок по футболу на приз воспитанника Спицевской ДЮСШ тренера футбольного клуба «Рубин» (г</w:t>
            </w:r>
            <w:proofErr w:type="gramStart"/>
            <w:r w:rsidRPr="001E5D53">
              <w:rPr>
                <w:szCs w:val="28"/>
              </w:rPr>
              <w:t>.К</w:t>
            </w:r>
            <w:proofErr w:type="gramEnd"/>
            <w:r w:rsidRPr="001E5D53">
              <w:rPr>
                <w:szCs w:val="28"/>
              </w:rPr>
              <w:t xml:space="preserve">азань) Сергея Козко </w:t>
            </w:r>
          </w:p>
        </w:tc>
        <w:tc>
          <w:tcPr>
            <w:tcW w:w="1674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15.08.2021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8-30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с</w:t>
            </w:r>
            <w:proofErr w:type="gramStart"/>
            <w:r w:rsidRPr="001E5D53">
              <w:rPr>
                <w:sz w:val="28"/>
                <w:szCs w:val="28"/>
              </w:rPr>
              <w:t>.С</w:t>
            </w:r>
            <w:proofErr w:type="gramEnd"/>
            <w:r w:rsidRPr="001E5D53">
              <w:rPr>
                <w:sz w:val="28"/>
                <w:szCs w:val="28"/>
              </w:rPr>
              <w:t>пицевка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Яковлева И.А., МБУ ФОК 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 xml:space="preserve">«Лидер» 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Кривенко С.Н.,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Спицевское территориал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ное управление</w:t>
            </w:r>
          </w:p>
          <w:p w:rsidR="001E5D53" w:rsidRPr="001E5D53" w:rsidRDefault="001E5D53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Карпачева Л.В.</w:t>
            </w:r>
          </w:p>
        </w:tc>
      </w:tr>
      <w:tr w:rsidR="00A63497" w:rsidRPr="001E5D53" w:rsidTr="001E5D53">
        <w:tc>
          <w:tcPr>
            <w:tcW w:w="817" w:type="dxa"/>
          </w:tcPr>
          <w:p w:rsidR="00A63497" w:rsidRPr="001E5D53" w:rsidRDefault="001E5D53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3.4.</w:t>
            </w:r>
          </w:p>
        </w:tc>
        <w:tc>
          <w:tcPr>
            <w:tcW w:w="3686" w:type="dxa"/>
          </w:tcPr>
          <w:p w:rsidR="00A63497" w:rsidRPr="001E5D53" w:rsidRDefault="00A63497" w:rsidP="001E5D53">
            <w:pPr>
              <w:pStyle w:val="34"/>
              <w:snapToGrid w:val="0"/>
              <w:spacing w:line="240" w:lineRule="auto"/>
              <w:contextualSpacing/>
              <w:jc w:val="both"/>
              <w:rPr>
                <w:szCs w:val="28"/>
              </w:rPr>
            </w:pPr>
            <w:r w:rsidRPr="001E5D53">
              <w:rPr>
                <w:szCs w:val="28"/>
              </w:rPr>
              <w:t xml:space="preserve">Первенство Грачевского муниципального  округа по </w:t>
            </w:r>
            <w:r w:rsidRPr="001E5D53">
              <w:rPr>
                <w:szCs w:val="28"/>
              </w:rPr>
              <w:lastRenderedPageBreak/>
              <w:t>футболу</w:t>
            </w:r>
          </w:p>
        </w:tc>
        <w:tc>
          <w:tcPr>
            <w:tcW w:w="1674" w:type="dxa"/>
          </w:tcPr>
          <w:p w:rsidR="00A63497" w:rsidRPr="001E5D53" w:rsidRDefault="001E5D53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21.08.2021</w:t>
            </w:r>
          </w:p>
          <w:p w:rsidR="001E5D53" w:rsidRPr="001E5D53" w:rsidRDefault="001E5D53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28.08.2021</w:t>
            </w:r>
          </w:p>
          <w:p w:rsidR="001E5D53" w:rsidRPr="001E5D53" w:rsidRDefault="001E5D53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17-00</w:t>
            </w:r>
          </w:p>
        </w:tc>
        <w:tc>
          <w:tcPr>
            <w:tcW w:w="1586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спорти</w:t>
            </w:r>
            <w:r w:rsidRPr="001E5D53">
              <w:rPr>
                <w:sz w:val="28"/>
                <w:szCs w:val="28"/>
              </w:rPr>
              <w:t>в</w:t>
            </w:r>
            <w:r w:rsidRPr="001E5D53">
              <w:rPr>
                <w:sz w:val="28"/>
                <w:szCs w:val="28"/>
              </w:rPr>
              <w:t>ные с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lastRenderedPageBreak/>
              <w:t>оружения Грачевск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го мун</w:t>
            </w:r>
            <w:r w:rsidRPr="001E5D53">
              <w:rPr>
                <w:sz w:val="28"/>
                <w:szCs w:val="28"/>
              </w:rPr>
              <w:t>и</w:t>
            </w:r>
            <w:r w:rsidRPr="001E5D53">
              <w:rPr>
                <w:sz w:val="28"/>
                <w:szCs w:val="28"/>
              </w:rPr>
              <w:t>ципальн</w:t>
            </w:r>
            <w:r w:rsidRPr="001E5D53">
              <w:rPr>
                <w:sz w:val="28"/>
                <w:szCs w:val="28"/>
              </w:rPr>
              <w:t>о</w:t>
            </w:r>
            <w:r w:rsidRPr="001E5D53">
              <w:rPr>
                <w:sz w:val="28"/>
                <w:szCs w:val="28"/>
              </w:rPr>
              <w:t>го округа</w:t>
            </w:r>
          </w:p>
        </w:tc>
        <w:tc>
          <w:tcPr>
            <w:tcW w:w="2091" w:type="dxa"/>
          </w:tcPr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отдел социал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ного развития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lastRenderedPageBreak/>
              <w:t>Яковлева И.А., МБУ ФОК</w:t>
            </w:r>
          </w:p>
          <w:p w:rsidR="00A63497" w:rsidRPr="001E5D53" w:rsidRDefault="00A63497" w:rsidP="001E5D53">
            <w:pPr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«Лидер»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Кривенко С.Н.,</w:t>
            </w:r>
          </w:p>
          <w:p w:rsidR="00A63497" w:rsidRPr="001E5D53" w:rsidRDefault="00A63497" w:rsidP="001E5D53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E5D53">
              <w:rPr>
                <w:sz w:val="28"/>
                <w:szCs w:val="28"/>
              </w:rPr>
              <w:t>территориал</w:t>
            </w:r>
            <w:r w:rsidRPr="001E5D53">
              <w:rPr>
                <w:sz w:val="28"/>
                <w:szCs w:val="28"/>
              </w:rPr>
              <w:t>ь</w:t>
            </w:r>
            <w:r w:rsidRPr="001E5D53">
              <w:rPr>
                <w:sz w:val="28"/>
                <w:szCs w:val="28"/>
              </w:rPr>
              <w:t>ные управл</w:t>
            </w:r>
            <w:r w:rsidRPr="001E5D53">
              <w:rPr>
                <w:sz w:val="28"/>
                <w:szCs w:val="28"/>
              </w:rPr>
              <w:t>е</w:t>
            </w:r>
            <w:r w:rsidRPr="001E5D53">
              <w:rPr>
                <w:sz w:val="28"/>
                <w:szCs w:val="28"/>
              </w:rPr>
              <w:t>ния</w:t>
            </w:r>
          </w:p>
        </w:tc>
      </w:tr>
    </w:tbl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907E85" w:rsidRPr="00FD5F77" w:rsidRDefault="00907E85" w:rsidP="00A05CE7">
      <w:pPr>
        <w:spacing w:line="240" w:lineRule="exact"/>
        <w:contextualSpacing/>
        <w:rPr>
          <w:sz w:val="28"/>
          <w:szCs w:val="28"/>
        </w:rPr>
      </w:pP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Начальник отдела социального развития,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proofErr w:type="gramStart"/>
      <w:r w:rsidRPr="00FD5F77">
        <w:rPr>
          <w:sz w:val="28"/>
          <w:szCs w:val="28"/>
        </w:rPr>
        <w:t>физической</w:t>
      </w:r>
      <w:proofErr w:type="gramEnd"/>
      <w:r w:rsidRPr="00FD5F77">
        <w:rPr>
          <w:sz w:val="28"/>
          <w:szCs w:val="28"/>
        </w:rPr>
        <w:t xml:space="preserve"> культуры и спорта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>администрации Грачевского</w:t>
      </w:r>
    </w:p>
    <w:p w:rsidR="00A05CE7" w:rsidRPr="00FD5F77" w:rsidRDefault="00A05CE7" w:rsidP="00A05CE7">
      <w:pPr>
        <w:spacing w:line="240" w:lineRule="exact"/>
        <w:contextualSpacing/>
        <w:rPr>
          <w:sz w:val="28"/>
          <w:szCs w:val="28"/>
        </w:rPr>
      </w:pPr>
      <w:r w:rsidRPr="00FD5F77">
        <w:rPr>
          <w:sz w:val="28"/>
          <w:szCs w:val="28"/>
        </w:rPr>
        <w:t xml:space="preserve">муниципального округа          </w:t>
      </w:r>
      <w:r w:rsidR="00BB43BE">
        <w:rPr>
          <w:sz w:val="28"/>
          <w:szCs w:val="28"/>
        </w:rPr>
        <w:t xml:space="preserve">         </w:t>
      </w:r>
      <w:r w:rsidRPr="00FD5F77">
        <w:rPr>
          <w:sz w:val="28"/>
          <w:szCs w:val="28"/>
        </w:rPr>
        <w:t xml:space="preserve">                                                     И.А.Яковлева</w:t>
      </w:r>
    </w:p>
    <w:sectPr w:rsidR="00A05CE7" w:rsidRPr="00FD5F77" w:rsidSect="00A05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C4" w:rsidRDefault="009055C4" w:rsidP="00A05CE7">
      <w:r>
        <w:separator/>
      </w:r>
    </w:p>
  </w:endnote>
  <w:endnote w:type="continuationSeparator" w:id="0">
    <w:p w:rsidR="009055C4" w:rsidRDefault="009055C4" w:rsidP="00A0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C4" w:rsidRDefault="009055C4" w:rsidP="00A05CE7">
      <w:r>
        <w:separator/>
      </w:r>
    </w:p>
  </w:footnote>
  <w:footnote w:type="continuationSeparator" w:id="0">
    <w:p w:rsidR="009055C4" w:rsidRDefault="009055C4" w:rsidP="00A0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2397"/>
      <w:docPartObj>
        <w:docPartGallery w:val="Page Numbers (Top of Page)"/>
        <w:docPartUnique/>
      </w:docPartObj>
    </w:sdtPr>
    <w:sdtContent>
      <w:p w:rsidR="001E5D53" w:rsidRDefault="003B5033">
        <w:pPr>
          <w:pStyle w:val="a4"/>
          <w:jc w:val="center"/>
        </w:pPr>
        <w:fldSimple w:instr=" PAGE   \* MERGEFORMAT ">
          <w:r w:rsidR="009E281C">
            <w:rPr>
              <w:noProof/>
            </w:rPr>
            <w:t>5</w:t>
          </w:r>
        </w:fldSimple>
      </w:p>
    </w:sdtContent>
  </w:sdt>
  <w:p w:rsidR="001E5D53" w:rsidRDefault="001E5D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2804"/>
    <w:multiLevelType w:val="hybridMultilevel"/>
    <w:tmpl w:val="0930F88A"/>
    <w:lvl w:ilvl="0" w:tplc="B7CE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57"/>
    <w:rsid w:val="0001267A"/>
    <w:rsid w:val="0005770D"/>
    <w:rsid w:val="00085BCD"/>
    <w:rsid w:val="00096D2C"/>
    <w:rsid w:val="00173331"/>
    <w:rsid w:val="0018223F"/>
    <w:rsid w:val="001A2D9C"/>
    <w:rsid w:val="001B22E4"/>
    <w:rsid w:val="001C0468"/>
    <w:rsid w:val="001D6837"/>
    <w:rsid w:val="001E5D53"/>
    <w:rsid w:val="00255DA5"/>
    <w:rsid w:val="0027697A"/>
    <w:rsid w:val="0031121F"/>
    <w:rsid w:val="003251BE"/>
    <w:rsid w:val="003B5033"/>
    <w:rsid w:val="00423CD2"/>
    <w:rsid w:val="004569CA"/>
    <w:rsid w:val="00477C53"/>
    <w:rsid w:val="00526EDB"/>
    <w:rsid w:val="005651D7"/>
    <w:rsid w:val="005B0E03"/>
    <w:rsid w:val="005C253D"/>
    <w:rsid w:val="005D0857"/>
    <w:rsid w:val="005D29BD"/>
    <w:rsid w:val="00604F7F"/>
    <w:rsid w:val="00614C77"/>
    <w:rsid w:val="00644D97"/>
    <w:rsid w:val="00673B7A"/>
    <w:rsid w:val="0067670B"/>
    <w:rsid w:val="006A4D53"/>
    <w:rsid w:val="006E2823"/>
    <w:rsid w:val="006E6140"/>
    <w:rsid w:val="006E6BC4"/>
    <w:rsid w:val="006F56AE"/>
    <w:rsid w:val="007206EC"/>
    <w:rsid w:val="007A0C8D"/>
    <w:rsid w:val="007B0C08"/>
    <w:rsid w:val="007B10F1"/>
    <w:rsid w:val="007B4CE9"/>
    <w:rsid w:val="00842571"/>
    <w:rsid w:val="008805A5"/>
    <w:rsid w:val="00882857"/>
    <w:rsid w:val="00892A3A"/>
    <w:rsid w:val="008A115B"/>
    <w:rsid w:val="008A6D75"/>
    <w:rsid w:val="008A7A27"/>
    <w:rsid w:val="008C1E67"/>
    <w:rsid w:val="008F3238"/>
    <w:rsid w:val="009055C4"/>
    <w:rsid w:val="00907E85"/>
    <w:rsid w:val="00936772"/>
    <w:rsid w:val="009826ED"/>
    <w:rsid w:val="00997A1F"/>
    <w:rsid w:val="009E281C"/>
    <w:rsid w:val="00A05CE7"/>
    <w:rsid w:val="00A15DF8"/>
    <w:rsid w:val="00A33968"/>
    <w:rsid w:val="00A36A90"/>
    <w:rsid w:val="00A63497"/>
    <w:rsid w:val="00AF1171"/>
    <w:rsid w:val="00B0410B"/>
    <w:rsid w:val="00B116D6"/>
    <w:rsid w:val="00B36D1B"/>
    <w:rsid w:val="00B37C5C"/>
    <w:rsid w:val="00B55FB0"/>
    <w:rsid w:val="00B56B01"/>
    <w:rsid w:val="00B57CDC"/>
    <w:rsid w:val="00B9505E"/>
    <w:rsid w:val="00BA4B91"/>
    <w:rsid w:val="00BB43BE"/>
    <w:rsid w:val="00C229DD"/>
    <w:rsid w:val="00C45990"/>
    <w:rsid w:val="00CE789C"/>
    <w:rsid w:val="00D11BDB"/>
    <w:rsid w:val="00D13CE7"/>
    <w:rsid w:val="00D343CA"/>
    <w:rsid w:val="00D42D98"/>
    <w:rsid w:val="00D46C46"/>
    <w:rsid w:val="00DE7111"/>
    <w:rsid w:val="00E32634"/>
    <w:rsid w:val="00E73745"/>
    <w:rsid w:val="00F50290"/>
    <w:rsid w:val="00FA3B39"/>
    <w:rsid w:val="00FD5F77"/>
    <w:rsid w:val="00FD6197"/>
    <w:rsid w:val="00FF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0857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085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D08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D0857"/>
    <w:pPr>
      <w:keepNext/>
      <w:numPr>
        <w:ilvl w:val="7"/>
        <w:numId w:val="1"/>
      </w:numPr>
      <w:tabs>
        <w:tab w:val="left" w:pos="7020"/>
      </w:tabs>
      <w:spacing w:line="240" w:lineRule="exac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D08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085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5D08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33"/>
    <w:basedOn w:val="a"/>
    <w:rsid w:val="00423CD2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A05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05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13CE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C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46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67670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67670B"/>
    <w:rPr>
      <w:rFonts w:ascii="Times New Roman" w:eastAsia="Calibri" w:hAnsi="Times New Roman" w:cs="Times New Roman"/>
      <w:sz w:val="28"/>
    </w:rPr>
  </w:style>
  <w:style w:type="paragraph" w:customStyle="1" w:styleId="34">
    <w:name w:val="Основной текст 34"/>
    <w:basedOn w:val="a"/>
    <w:rsid w:val="00A63497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23</cp:revision>
  <cp:lastPrinted>2021-07-31T16:27:00Z</cp:lastPrinted>
  <dcterms:created xsi:type="dcterms:W3CDTF">2021-02-16T14:57:00Z</dcterms:created>
  <dcterms:modified xsi:type="dcterms:W3CDTF">2021-07-31T16:27:00Z</dcterms:modified>
</cp:coreProperties>
</file>