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52" w:rsidRPr="00FC3097" w:rsidRDefault="001A404B">
      <w:pPr>
        <w:pStyle w:val="3"/>
        <w:rPr>
          <w:sz w:val="40"/>
          <w:szCs w:val="36"/>
        </w:rPr>
      </w:pPr>
      <w:proofErr w:type="gramStart"/>
      <w:r w:rsidRPr="00FC3097">
        <w:rPr>
          <w:sz w:val="40"/>
          <w:szCs w:val="36"/>
        </w:rPr>
        <w:t>П</w:t>
      </w:r>
      <w:proofErr w:type="gramEnd"/>
      <w:r w:rsidRPr="00FC3097">
        <w:rPr>
          <w:sz w:val="40"/>
          <w:szCs w:val="36"/>
        </w:rPr>
        <w:t xml:space="preserve"> О</w:t>
      </w:r>
      <w:r w:rsidR="00A227AD" w:rsidRPr="00FC3097">
        <w:rPr>
          <w:sz w:val="40"/>
          <w:szCs w:val="36"/>
        </w:rPr>
        <w:t xml:space="preserve"> </w:t>
      </w:r>
      <w:r w:rsidR="002B7752" w:rsidRPr="00FC3097">
        <w:rPr>
          <w:sz w:val="40"/>
          <w:szCs w:val="36"/>
        </w:rPr>
        <w:t>С</w:t>
      </w:r>
      <w:r w:rsidR="00A227AD" w:rsidRPr="00FC3097">
        <w:rPr>
          <w:sz w:val="40"/>
          <w:szCs w:val="36"/>
        </w:rPr>
        <w:t xml:space="preserve"> </w:t>
      </w:r>
      <w:r w:rsidRPr="00FC3097">
        <w:rPr>
          <w:sz w:val="40"/>
          <w:szCs w:val="36"/>
        </w:rPr>
        <w:t>Т</w:t>
      </w:r>
      <w:r w:rsidR="00A227AD" w:rsidRPr="00FC3097">
        <w:rPr>
          <w:sz w:val="40"/>
          <w:szCs w:val="36"/>
        </w:rPr>
        <w:t xml:space="preserve"> </w:t>
      </w:r>
      <w:r w:rsidRPr="00FC3097">
        <w:rPr>
          <w:sz w:val="40"/>
          <w:szCs w:val="36"/>
        </w:rPr>
        <w:t>А</w:t>
      </w:r>
      <w:r w:rsidR="00A227AD" w:rsidRPr="00FC3097">
        <w:rPr>
          <w:sz w:val="40"/>
          <w:szCs w:val="36"/>
        </w:rPr>
        <w:t xml:space="preserve"> </w:t>
      </w:r>
      <w:r w:rsidRPr="00FC3097">
        <w:rPr>
          <w:sz w:val="40"/>
          <w:szCs w:val="36"/>
        </w:rPr>
        <w:t>Н О</w:t>
      </w:r>
      <w:r w:rsidR="00A227AD" w:rsidRPr="00FC3097">
        <w:rPr>
          <w:sz w:val="40"/>
          <w:szCs w:val="36"/>
        </w:rPr>
        <w:t xml:space="preserve"> </w:t>
      </w:r>
      <w:r w:rsidRPr="00FC3097">
        <w:rPr>
          <w:sz w:val="40"/>
          <w:szCs w:val="36"/>
        </w:rPr>
        <w:t>В Л</w:t>
      </w:r>
      <w:r w:rsidR="00A80C68" w:rsidRPr="00FC3097">
        <w:rPr>
          <w:sz w:val="40"/>
          <w:szCs w:val="36"/>
        </w:rPr>
        <w:t xml:space="preserve"> Е</w:t>
      </w:r>
      <w:r w:rsidR="00A227AD" w:rsidRPr="00FC3097">
        <w:rPr>
          <w:sz w:val="40"/>
          <w:szCs w:val="36"/>
        </w:rPr>
        <w:t xml:space="preserve"> </w:t>
      </w:r>
      <w:r w:rsidR="002B7752" w:rsidRPr="00FC3097">
        <w:rPr>
          <w:sz w:val="40"/>
          <w:szCs w:val="36"/>
        </w:rPr>
        <w:t>Н</w:t>
      </w:r>
      <w:r w:rsidR="00A227AD" w:rsidRPr="00FC3097">
        <w:rPr>
          <w:sz w:val="40"/>
          <w:szCs w:val="36"/>
        </w:rPr>
        <w:t xml:space="preserve"> </w:t>
      </w:r>
      <w:r w:rsidR="002B7752" w:rsidRPr="00FC3097">
        <w:rPr>
          <w:sz w:val="40"/>
          <w:szCs w:val="36"/>
        </w:rPr>
        <w:t>И</w:t>
      </w:r>
      <w:r w:rsidR="00A227AD" w:rsidRPr="00FC3097">
        <w:rPr>
          <w:sz w:val="40"/>
          <w:szCs w:val="36"/>
        </w:rPr>
        <w:t xml:space="preserve"> </w:t>
      </w:r>
      <w:r w:rsidR="002B7752" w:rsidRPr="00FC3097">
        <w:rPr>
          <w:sz w:val="40"/>
          <w:szCs w:val="36"/>
        </w:rPr>
        <w:t>Е</w:t>
      </w:r>
    </w:p>
    <w:p w:rsidR="002B7752" w:rsidRDefault="002B7752">
      <w:pPr>
        <w:jc w:val="center"/>
        <w:rPr>
          <w:sz w:val="28"/>
        </w:rPr>
      </w:pPr>
    </w:p>
    <w:p w:rsidR="00A227AD" w:rsidRPr="00FC3097" w:rsidRDefault="002B7752">
      <w:pPr>
        <w:pStyle w:val="20"/>
        <w:rPr>
          <w:szCs w:val="22"/>
        </w:rPr>
      </w:pPr>
      <w:r w:rsidRPr="00FC3097">
        <w:rPr>
          <w:szCs w:val="22"/>
        </w:rPr>
        <w:t xml:space="preserve">АДМИНИСТРАЦИИ ГРАЧЕВСКОГО МУНИЦИПАЛЬНОГО РАЙОНА </w:t>
      </w:r>
    </w:p>
    <w:p w:rsidR="002B7752" w:rsidRPr="00FC3097" w:rsidRDefault="002B7752">
      <w:pPr>
        <w:pStyle w:val="20"/>
        <w:rPr>
          <w:szCs w:val="22"/>
        </w:rPr>
      </w:pPr>
      <w:r w:rsidRPr="00FC3097">
        <w:rPr>
          <w:szCs w:val="22"/>
        </w:rPr>
        <w:t>СТАВРОПОЛЬСКОГО КРАЯ</w:t>
      </w:r>
    </w:p>
    <w:p w:rsidR="002B7752" w:rsidRPr="00BB6406" w:rsidRDefault="002B7752">
      <w:pPr>
        <w:rPr>
          <w:sz w:val="16"/>
          <w:szCs w:val="16"/>
        </w:rPr>
      </w:pPr>
    </w:p>
    <w:p w:rsidR="002B7752" w:rsidRPr="00BB6406" w:rsidRDefault="002B7752">
      <w:pPr>
        <w:rPr>
          <w:sz w:val="16"/>
          <w:szCs w:val="16"/>
        </w:rPr>
      </w:pPr>
    </w:p>
    <w:tbl>
      <w:tblPr>
        <w:tblW w:w="0" w:type="auto"/>
        <w:jc w:val="center"/>
        <w:tblLook w:val="01E0"/>
      </w:tblPr>
      <w:tblGrid>
        <w:gridCol w:w="3662"/>
        <w:gridCol w:w="3663"/>
        <w:gridCol w:w="3663"/>
      </w:tblGrid>
      <w:tr w:rsidR="00BB6406" w:rsidRPr="00FC3097" w:rsidTr="00FC3097">
        <w:trPr>
          <w:jc w:val="center"/>
        </w:trPr>
        <w:tc>
          <w:tcPr>
            <w:tcW w:w="3662" w:type="dxa"/>
          </w:tcPr>
          <w:p w:rsidR="00BB6406" w:rsidRPr="00FC3097" w:rsidRDefault="00B91E84" w:rsidP="00FC309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08 ноября 2016 года</w:t>
            </w:r>
          </w:p>
        </w:tc>
        <w:tc>
          <w:tcPr>
            <w:tcW w:w="3663" w:type="dxa"/>
          </w:tcPr>
          <w:p w:rsidR="00BB6406" w:rsidRPr="00FC3097" w:rsidRDefault="00BB6406" w:rsidP="00FC3097">
            <w:pPr>
              <w:jc w:val="center"/>
              <w:rPr>
                <w:sz w:val="28"/>
              </w:rPr>
            </w:pPr>
            <w:r w:rsidRPr="00A227AD">
              <w:t>с</w:t>
            </w:r>
            <w:proofErr w:type="gramStart"/>
            <w:r w:rsidRPr="00A227AD">
              <w:t>.Г</w:t>
            </w:r>
            <w:proofErr w:type="gramEnd"/>
            <w:r w:rsidRPr="00A227AD">
              <w:t>рачевка</w:t>
            </w:r>
          </w:p>
        </w:tc>
        <w:tc>
          <w:tcPr>
            <w:tcW w:w="3663" w:type="dxa"/>
          </w:tcPr>
          <w:p w:rsidR="00BB6406" w:rsidRPr="00BB6406" w:rsidRDefault="00BB6406" w:rsidP="00B91E84">
            <w:r>
              <w:t xml:space="preserve">         </w:t>
            </w:r>
            <w:r w:rsidR="00FC3097">
              <w:t xml:space="preserve">              </w:t>
            </w:r>
            <w:r w:rsidRPr="00BB6406">
              <w:t>№</w:t>
            </w:r>
            <w:r w:rsidR="00B91E84">
              <w:t xml:space="preserve"> </w:t>
            </w:r>
            <w:r w:rsidR="00B91E84" w:rsidRPr="00B91E84">
              <w:rPr>
                <w:u w:val="single"/>
              </w:rPr>
              <w:t>453</w:t>
            </w:r>
          </w:p>
        </w:tc>
      </w:tr>
    </w:tbl>
    <w:p w:rsidR="002B7752" w:rsidRDefault="002B7752">
      <w:pPr>
        <w:jc w:val="both"/>
        <w:rPr>
          <w:sz w:val="28"/>
        </w:rPr>
      </w:pPr>
    </w:p>
    <w:p w:rsidR="00E941CE" w:rsidRDefault="00E941CE" w:rsidP="00E941CE">
      <w:pPr>
        <w:spacing w:line="240" w:lineRule="exact"/>
        <w:ind w:left="1134"/>
        <w:rPr>
          <w:sz w:val="28"/>
          <w:szCs w:val="28"/>
        </w:rPr>
      </w:pPr>
    </w:p>
    <w:p w:rsidR="00E941CE" w:rsidRDefault="00E941CE" w:rsidP="00E941CE">
      <w:pPr>
        <w:spacing w:line="240" w:lineRule="exact"/>
        <w:ind w:left="1134"/>
        <w:rPr>
          <w:sz w:val="28"/>
          <w:szCs w:val="28"/>
        </w:rPr>
      </w:pPr>
    </w:p>
    <w:p w:rsidR="00E941CE" w:rsidRDefault="00E941CE" w:rsidP="00E941CE">
      <w:pPr>
        <w:spacing w:line="240" w:lineRule="exact"/>
        <w:ind w:left="1134"/>
        <w:rPr>
          <w:sz w:val="28"/>
          <w:szCs w:val="28"/>
        </w:rPr>
      </w:pPr>
    </w:p>
    <w:p w:rsidR="00725185" w:rsidRDefault="00725185" w:rsidP="00725185">
      <w:pPr>
        <w:ind w:left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изменения в </w:t>
      </w:r>
      <w:r w:rsidR="00D12F7F">
        <w:rPr>
          <w:sz w:val="28"/>
          <w:szCs w:val="28"/>
        </w:rPr>
        <w:t xml:space="preserve">Административный регламент </w:t>
      </w:r>
      <w:r w:rsidR="00D12F7F">
        <w:rPr>
          <w:bCs/>
          <w:sz w:val="28"/>
          <w:szCs w:val="28"/>
        </w:rPr>
        <w:t>предоставления администрацией Грачевского муниципального района Ставропольского края государственной услуги</w:t>
      </w:r>
      <w:r w:rsidR="00D12F7F">
        <w:rPr>
          <w:sz w:val="28"/>
        </w:rPr>
        <w:t xml:space="preserve"> «</w:t>
      </w:r>
      <w:r w:rsidR="00D12F7F">
        <w:rPr>
          <w:bCs/>
          <w:sz w:val="28"/>
          <w:szCs w:val="28"/>
        </w:rPr>
        <w:t xml:space="preserve"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дееспособными)», утвержденный </w:t>
      </w:r>
      <w:r>
        <w:rPr>
          <w:sz w:val="28"/>
          <w:szCs w:val="28"/>
        </w:rPr>
        <w:t xml:space="preserve">постановлением администрации Грачевского муниципального района Ставропольского края от </w:t>
      </w:r>
      <w:r w:rsidR="00D12F7F">
        <w:rPr>
          <w:sz w:val="28"/>
          <w:szCs w:val="28"/>
        </w:rPr>
        <w:t>02 февраля 2016 г. N 70</w:t>
      </w:r>
      <w:proofErr w:type="gramEnd"/>
    </w:p>
    <w:p w:rsidR="005810F8" w:rsidRDefault="005810F8" w:rsidP="00E44086">
      <w:pPr>
        <w:ind w:left="1134" w:firstLine="851"/>
        <w:jc w:val="both"/>
        <w:rPr>
          <w:sz w:val="28"/>
          <w:szCs w:val="28"/>
        </w:rPr>
      </w:pPr>
    </w:p>
    <w:p w:rsidR="005810F8" w:rsidRDefault="005810F8" w:rsidP="00E44086">
      <w:pPr>
        <w:ind w:left="1134" w:firstLine="851"/>
        <w:jc w:val="both"/>
        <w:rPr>
          <w:sz w:val="28"/>
          <w:szCs w:val="28"/>
        </w:rPr>
      </w:pPr>
    </w:p>
    <w:p w:rsidR="00725185" w:rsidRPr="00F915B5" w:rsidRDefault="005810F8" w:rsidP="00E44086">
      <w:pPr>
        <w:ind w:left="1134" w:firstLine="851"/>
        <w:jc w:val="both"/>
        <w:rPr>
          <w:sz w:val="28"/>
          <w:szCs w:val="28"/>
        </w:rPr>
      </w:pPr>
      <w:proofErr w:type="gramStart"/>
      <w:r w:rsidRPr="00F915B5">
        <w:rPr>
          <w:sz w:val="28"/>
          <w:szCs w:val="28"/>
        </w:rPr>
        <w:t xml:space="preserve">В соответствии со </w:t>
      </w:r>
      <w:hyperlink r:id="rId6" w:history="1">
        <w:r w:rsidRPr="00F915B5">
          <w:rPr>
            <w:sz w:val="28"/>
            <w:szCs w:val="28"/>
          </w:rPr>
          <w:t>статьей 15</w:t>
        </w:r>
      </w:hyperlink>
      <w:r w:rsidRPr="00F915B5">
        <w:rPr>
          <w:sz w:val="28"/>
          <w:szCs w:val="28"/>
        </w:rPr>
        <w:t xml:space="preserve"> Федерального закона от 24 ноября 1995 г. N 181-ФЗ </w:t>
      </w:r>
      <w:r w:rsidR="00F915B5">
        <w:rPr>
          <w:sz w:val="28"/>
          <w:szCs w:val="28"/>
        </w:rPr>
        <w:t>«</w:t>
      </w:r>
      <w:r w:rsidRPr="00F915B5">
        <w:rPr>
          <w:sz w:val="28"/>
          <w:szCs w:val="28"/>
        </w:rPr>
        <w:t>О социальной защите инвалидов Российской Федерации</w:t>
      </w:r>
      <w:r w:rsidR="00F915B5">
        <w:rPr>
          <w:sz w:val="28"/>
          <w:szCs w:val="28"/>
        </w:rPr>
        <w:t>»</w:t>
      </w:r>
      <w:r w:rsidRPr="00F915B5">
        <w:rPr>
          <w:sz w:val="28"/>
          <w:szCs w:val="28"/>
        </w:rPr>
        <w:t xml:space="preserve">, </w:t>
      </w:r>
      <w:hyperlink r:id="rId7" w:history="1">
        <w:r w:rsidRPr="00F915B5">
          <w:rPr>
            <w:sz w:val="28"/>
            <w:szCs w:val="28"/>
          </w:rPr>
          <w:t>приказом</w:t>
        </w:r>
      </w:hyperlink>
      <w:r w:rsidRPr="00F915B5">
        <w:rPr>
          <w:sz w:val="28"/>
          <w:szCs w:val="28"/>
        </w:rPr>
        <w:t xml:space="preserve"> Министерства здравоохранения Российской Федерации от 12 ноября 2015 г. N802</w:t>
      </w:r>
      <w:r w:rsidR="00F915B5">
        <w:rPr>
          <w:sz w:val="28"/>
          <w:szCs w:val="28"/>
        </w:rPr>
        <w:t>-</w:t>
      </w:r>
      <w:r w:rsidRPr="00F915B5">
        <w:rPr>
          <w:sz w:val="28"/>
          <w:szCs w:val="28"/>
        </w:rPr>
        <w:t xml:space="preserve">н </w:t>
      </w:r>
      <w:r w:rsidR="00F915B5">
        <w:rPr>
          <w:sz w:val="28"/>
          <w:szCs w:val="28"/>
        </w:rPr>
        <w:t>«</w:t>
      </w:r>
      <w:r w:rsidRPr="00F915B5">
        <w:rPr>
          <w:sz w:val="28"/>
          <w:szCs w:val="28"/>
        </w:rPr>
        <w:t>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представляемых услуг в сфере охраны здоровья, а также оказания им при этом</w:t>
      </w:r>
      <w:proofErr w:type="gramEnd"/>
      <w:r w:rsidRPr="00F915B5">
        <w:rPr>
          <w:sz w:val="28"/>
          <w:szCs w:val="28"/>
        </w:rPr>
        <w:t xml:space="preserve"> </w:t>
      </w:r>
      <w:proofErr w:type="gramStart"/>
      <w:r w:rsidRPr="00F915B5">
        <w:rPr>
          <w:sz w:val="28"/>
          <w:szCs w:val="28"/>
        </w:rPr>
        <w:t>необходимой помощи</w:t>
      </w:r>
      <w:r w:rsidR="00F915B5">
        <w:rPr>
          <w:sz w:val="28"/>
          <w:szCs w:val="28"/>
        </w:rPr>
        <w:t>»</w:t>
      </w:r>
      <w:r w:rsidRPr="00F915B5">
        <w:rPr>
          <w:sz w:val="28"/>
          <w:szCs w:val="28"/>
        </w:rPr>
        <w:t xml:space="preserve">, а также </w:t>
      </w:r>
      <w:hyperlink r:id="rId8" w:history="1">
        <w:r w:rsidRPr="00F915B5">
          <w:rPr>
            <w:sz w:val="28"/>
            <w:szCs w:val="28"/>
          </w:rPr>
          <w:t>постановлением</w:t>
        </w:r>
      </w:hyperlink>
      <w:r w:rsidRPr="00F915B5">
        <w:rPr>
          <w:sz w:val="28"/>
          <w:szCs w:val="28"/>
        </w:rPr>
        <w:t xml:space="preserve"> Правительства Ставропольского края от 14 января 2016 г. N14-п </w:t>
      </w:r>
      <w:r w:rsidR="00F915B5">
        <w:rPr>
          <w:sz w:val="28"/>
          <w:szCs w:val="28"/>
        </w:rPr>
        <w:t>«</w:t>
      </w:r>
      <w:r w:rsidRPr="00F915B5">
        <w:rPr>
          <w:sz w:val="28"/>
          <w:szCs w:val="28"/>
        </w:rPr>
        <w:t>О внесении изменений в правила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утвержденные постановлением Правительства Ставропольского края от 22 ноября 2013 г. N428-п</w:t>
      </w:r>
      <w:r w:rsidR="00F915B5">
        <w:rPr>
          <w:sz w:val="28"/>
          <w:szCs w:val="28"/>
        </w:rPr>
        <w:t>»</w:t>
      </w:r>
      <w:r w:rsidR="00272C1E">
        <w:rPr>
          <w:sz w:val="28"/>
          <w:szCs w:val="28"/>
        </w:rPr>
        <w:t>, п</w:t>
      </w:r>
      <w:r w:rsidR="00272C1E" w:rsidRPr="00272C1E">
        <w:rPr>
          <w:sz w:val="28"/>
          <w:szCs w:val="28"/>
        </w:rPr>
        <w:t>риказ</w:t>
      </w:r>
      <w:r w:rsidR="00272C1E">
        <w:rPr>
          <w:sz w:val="28"/>
          <w:szCs w:val="28"/>
        </w:rPr>
        <w:t>ом</w:t>
      </w:r>
      <w:r w:rsidR="00272C1E" w:rsidRPr="00272C1E">
        <w:rPr>
          <w:sz w:val="28"/>
          <w:szCs w:val="28"/>
        </w:rPr>
        <w:t xml:space="preserve"> министерства здравоохранения Ставропольского</w:t>
      </w:r>
      <w:proofErr w:type="gramEnd"/>
      <w:r w:rsidR="00272C1E" w:rsidRPr="00272C1E">
        <w:rPr>
          <w:sz w:val="28"/>
          <w:szCs w:val="28"/>
        </w:rPr>
        <w:t xml:space="preserve"> </w:t>
      </w:r>
      <w:proofErr w:type="gramStart"/>
      <w:r w:rsidR="00272C1E" w:rsidRPr="00272C1E">
        <w:rPr>
          <w:sz w:val="28"/>
          <w:szCs w:val="28"/>
        </w:rPr>
        <w:t xml:space="preserve">края от 01.07.2016 N 01-05/618 </w:t>
      </w:r>
      <w:r w:rsidR="00272C1E">
        <w:rPr>
          <w:sz w:val="28"/>
          <w:szCs w:val="28"/>
        </w:rPr>
        <w:t>«</w:t>
      </w:r>
      <w:r w:rsidR="00272C1E" w:rsidRPr="00272C1E">
        <w:rPr>
          <w:sz w:val="28"/>
          <w:szCs w:val="28"/>
        </w:rPr>
        <w:t xml:space="preserve">О внесении изменений в Типовой административный регламент предоставления органами местного самоуправления муниципального района, городского округа Ставропольского края государственной услуги </w:t>
      </w:r>
      <w:r w:rsidR="00272C1E">
        <w:rPr>
          <w:sz w:val="28"/>
          <w:szCs w:val="28"/>
        </w:rPr>
        <w:t>«</w:t>
      </w:r>
      <w:r w:rsidR="00272C1E" w:rsidRPr="00272C1E">
        <w:rPr>
          <w:sz w:val="28"/>
          <w:szCs w:val="28"/>
        </w:rPr>
        <w:t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</w:t>
      </w:r>
      <w:r w:rsidR="00272C1E">
        <w:rPr>
          <w:sz w:val="28"/>
          <w:szCs w:val="28"/>
        </w:rPr>
        <w:t>»</w:t>
      </w:r>
      <w:r w:rsidR="00272C1E" w:rsidRPr="00272C1E">
        <w:rPr>
          <w:sz w:val="28"/>
          <w:szCs w:val="28"/>
        </w:rPr>
        <w:t>, утвержденный приказом министерства здравоохранения Ставропольского края от 18 февраля 2014</w:t>
      </w:r>
      <w:proofErr w:type="gramEnd"/>
      <w:r w:rsidR="00272C1E" w:rsidRPr="00272C1E">
        <w:rPr>
          <w:sz w:val="28"/>
          <w:szCs w:val="28"/>
        </w:rPr>
        <w:t xml:space="preserve"> г. N 01-05/61"</w:t>
      </w:r>
      <w:r w:rsidRPr="00F915B5">
        <w:rPr>
          <w:sz w:val="28"/>
          <w:szCs w:val="28"/>
        </w:rPr>
        <w:t xml:space="preserve"> а</w:t>
      </w:r>
      <w:r w:rsidR="00725185" w:rsidRPr="00F915B5">
        <w:rPr>
          <w:sz w:val="28"/>
          <w:szCs w:val="28"/>
        </w:rPr>
        <w:t>дминистрация Грачевского муниципального района Ставропольского края</w:t>
      </w:r>
    </w:p>
    <w:p w:rsidR="00725185" w:rsidRPr="00F915B5" w:rsidRDefault="00725185" w:rsidP="005810F8">
      <w:pPr>
        <w:ind w:left="1134"/>
        <w:jc w:val="both"/>
        <w:rPr>
          <w:sz w:val="28"/>
          <w:szCs w:val="28"/>
        </w:rPr>
      </w:pPr>
    </w:p>
    <w:p w:rsidR="00725185" w:rsidRPr="00F915B5" w:rsidRDefault="00725185" w:rsidP="00F915B5">
      <w:pPr>
        <w:tabs>
          <w:tab w:val="left" w:pos="1985"/>
        </w:tabs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ПОСТАНОВЛЯЕТ:</w:t>
      </w:r>
    </w:p>
    <w:p w:rsidR="00725185" w:rsidRPr="00F915B5" w:rsidRDefault="00725185" w:rsidP="005810F8">
      <w:pPr>
        <w:ind w:left="1134"/>
        <w:jc w:val="both"/>
        <w:rPr>
          <w:sz w:val="28"/>
          <w:szCs w:val="28"/>
        </w:rPr>
      </w:pP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lastRenderedPageBreak/>
        <w:t xml:space="preserve">1. </w:t>
      </w:r>
      <w:proofErr w:type="gramStart"/>
      <w:r w:rsidRPr="00F915B5">
        <w:rPr>
          <w:sz w:val="28"/>
          <w:szCs w:val="28"/>
        </w:rPr>
        <w:t xml:space="preserve">Внести в Административный регламент </w:t>
      </w:r>
      <w:r w:rsidRPr="00F915B5">
        <w:rPr>
          <w:bCs/>
          <w:sz w:val="28"/>
          <w:szCs w:val="28"/>
        </w:rPr>
        <w:t>предоставления администрацией Грачевского муниципального района Ставропольского края государственной услуги</w:t>
      </w:r>
      <w:r w:rsidRPr="00F915B5">
        <w:rPr>
          <w:sz w:val="28"/>
        </w:rPr>
        <w:t xml:space="preserve"> «</w:t>
      </w:r>
      <w:r w:rsidRPr="00F915B5">
        <w:rPr>
          <w:bCs/>
          <w:sz w:val="28"/>
          <w:szCs w:val="28"/>
        </w:rPr>
        <w:t xml:space="preserve">Предоставление информации, прием документов органами опеки и попечительства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дееспособными)», утвержденный </w:t>
      </w:r>
      <w:r w:rsidRPr="00F915B5">
        <w:rPr>
          <w:sz w:val="28"/>
          <w:szCs w:val="28"/>
        </w:rPr>
        <w:t>постановлением администрации Грачевского муниципального района Ставропольского края от 02 февраля 2016 г. N 70, следующие изменения:</w:t>
      </w:r>
      <w:proofErr w:type="gramEnd"/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1.1. В </w:t>
      </w:r>
      <w:hyperlink r:id="rId9" w:history="1">
        <w:r w:rsidRPr="00F915B5">
          <w:rPr>
            <w:sz w:val="28"/>
            <w:szCs w:val="28"/>
          </w:rPr>
          <w:t>разделе II</w:t>
        </w:r>
      </w:hyperlink>
      <w:r w:rsidRPr="00F915B5">
        <w:rPr>
          <w:sz w:val="28"/>
          <w:szCs w:val="28"/>
        </w:rPr>
        <w:t xml:space="preserve"> «Стандарт предоставления государственной услуги»: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1.1.1. </w:t>
      </w:r>
      <w:hyperlink r:id="rId10" w:history="1">
        <w:r w:rsidRPr="00F915B5">
          <w:rPr>
            <w:sz w:val="28"/>
            <w:szCs w:val="28"/>
          </w:rPr>
          <w:t>Подпункты 2.5.4</w:t>
        </w:r>
      </w:hyperlink>
      <w:r w:rsidRPr="00F915B5">
        <w:rPr>
          <w:sz w:val="28"/>
          <w:szCs w:val="28"/>
        </w:rPr>
        <w:t xml:space="preserve"> - </w:t>
      </w:r>
      <w:hyperlink r:id="rId11" w:history="1">
        <w:r w:rsidRPr="00F915B5">
          <w:rPr>
            <w:sz w:val="28"/>
            <w:szCs w:val="28"/>
          </w:rPr>
          <w:t>2.5.20 пункта 2.5</w:t>
        </w:r>
      </w:hyperlink>
      <w:r w:rsidRPr="00F915B5">
        <w:rPr>
          <w:sz w:val="28"/>
          <w:szCs w:val="28"/>
        </w:rPr>
        <w:t xml:space="preserve"> считать соответственно подпунктами 2.5.5 - 2.5.21.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1.1.2. </w:t>
      </w:r>
      <w:hyperlink r:id="rId12" w:history="1">
        <w:r w:rsidRPr="00F915B5">
          <w:rPr>
            <w:sz w:val="28"/>
            <w:szCs w:val="28"/>
          </w:rPr>
          <w:t>Пункт 2.5</w:t>
        </w:r>
      </w:hyperlink>
      <w:r w:rsidRPr="00F915B5">
        <w:rPr>
          <w:sz w:val="28"/>
          <w:szCs w:val="28"/>
        </w:rPr>
        <w:t xml:space="preserve"> дополнить подпунктом 2.5.4 следующего содержания: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«Федеральный </w:t>
      </w:r>
      <w:hyperlink r:id="rId13" w:history="1">
        <w:r w:rsidRPr="00F915B5">
          <w:rPr>
            <w:sz w:val="28"/>
            <w:szCs w:val="28"/>
          </w:rPr>
          <w:t>закон</w:t>
        </w:r>
      </w:hyperlink>
      <w:r w:rsidR="000F0923" w:rsidRPr="00F915B5">
        <w:rPr>
          <w:sz w:val="28"/>
          <w:szCs w:val="28"/>
        </w:rPr>
        <w:t xml:space="preserve"> от 24 ноября 1995 г. N 181-ФЗ «</w:t>
      </w:r>
      <w:r w:rsidRPr="00F915B5">
        <w:rPr>
          <w:sz w:val="28"/>
          <w:szCs w:val="28"/>
        </w:rPr>
        <w:t>О социальной защите инвалидов Российской Федерации».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1.1.3. </w:t>
      </w:r>
      <w:r w:rsidR="00F915B5" w:rsidRPr="00F915B5">
        <w:rPr>
          <w:sz w:val="28"/>
          <w:szCs w:val="28"/>
        </w:rPr>
        <w:t xml:space="preserve">Второй </w:t>
      </w:r>
      <w:r w:rsidRPr="00F915B5">
        <w:rPr>
          <w:sz w:val="28"/>
          <w:szCs w:val="28"/>
        </w:rPr>
        <w:t>абзац пункта 2.1</w:t>
      </w:r>
      <w:r w:rsidR="00F915B5" w:rsidRPr="00F915B5">
        <w:rPr>
          <w:sz w:val="28"/>
          <w:szCs w:val="28"/>
        </w:rPr>
        <w:t>0.2</w:t>
      </w:r>
      <w:r w:rsidRPr="00F915B5">
        <w:rPr>
          <w:sz w:val="28"/>
          <w:szCs w:val="28"/>
        </w:rPr>
        <w:t xml:space="preserve"> изложить в следующей редакции:</w:t>
      </w:r>
    </w:p>
    <w:p w:rsidR="005810F8" w:rsidRPr="00F915B5" w:rsidRDefault="005810F8" w:rsidP="00F915B5">
      <w:pPr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«</w:t>
      </w:r>
      <w:r w:rsidRPr="00F915B5">
        <w:rPr>
          <w:rFonts w:eastAsia="Arial"/>
          <w:sz w:val="28"/>
          <w:szCs w:val="28"/>
        </w:rPr>
        <w:t xml:space="preserve">о наличии (отсутствии) у заявителя судимости </w:t>
      </w:r>
      <w:r w:rsidRPr="00F915B5">
        <w:rPr>
          <w:sz w:val="28"/>
          <w:szCs w:val="28"/>
        </w:rPr>
        <w:t>за умышленное преступление против жизни и здоровья граждан – в Министерство внутренних дел Российской Федерации».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1.1.4. </w:t>
      </w:r>
      <w:hyperlink r:id="rId14" w:history="1">
        <w:r w:rsidRPr="00F915B5">
          <w:rPr>
            <w:sz w:val="28"/>
            <w:szCs w:val="28"/>
          </w:rPr>
          <w:t>Пункт 2.15</w:t>
        </w:r>
      </w:hyperlink>
      <w:r w:rsidRPr="00F915B5">
        <w:rPr>
          <w:sz w:val="28"/>
          <w:szCs w:val="28"/>
        </w:rPr>
        <w:t xml:space="preserve"> изложить в следующей редакции: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«2.15.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F915B5">
        <w:rPr>
          <w:sz w:val="28"/>
          <w:szCs w:val="28"/>
        </w:rPr>
        <w:t>мультимедийной</w:t>
      </w:r>
      <w:proofErr w:type="spellEnd"/>
      <w:r w:rsidRPr="00F915B5">
        <w:rPr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инвалидов»</w:t>
      </w:r>
      <w:r w:rsidR="00F915B5" w:rsidRPr="00F915B5">
        <w:rPr>
          <w:sz w:val="28"/>
          <w:szCs w:val="28"/>
        </w:rPr>
        <w:t>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1.1.</w:t>
      </w:r>
      <w:r w:rsidR="000F0923" w:rsidRPr="00F915B5">
        <w:rPr>
          <w:sz w:val="28"/>
          <w:szCs w:val="28"/>
        </w:rPr>
        <w:t>5</w:t>
      </w:r>
      <w:r w:rsidRPr="00F915B5">
        <w:rPr>
          <w:sz w:val="28"/>
          <w:szCs w:val="28"/>
        </w:rPr>
        <w:t xml:space="preserve">. </w:t>
      </w:r>
      <w:hyperlink r:id="rId15" w:history="1">
        <w:r w:rsidRPr="00F915B5">
          <w:rPr>
            <w:sz w:val="28"/>
            <w:szCs w:val="28"/>
          </w:rPr>
          <w:t>Пункт 2.15</w:t>
        </w:r>
      </w:hyperlink>
      <w:r w:rsidRPr="00F915B5">
        <w:rPr>
          <w:sz w:val="28"/>
          <w:szCs w:val="28"/>
        </w:rPr>
        <w:t xml:space="preserve"> дополнить подпунктом 2.15.3 следующего содержания: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«2.15.3. В соответствии с законодательством Российской Федерации о социальной защите инвалидов инвалидам обеспечиваются: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условия для беспрепятственного доступа к объекту (зданию, помещению), в котором государственная услуга предоставляется, а также для беспрепятственного пользования средствами связи и информации;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ограниченной их жизнедеятельности;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дублирование необходимой для инвалидов звуковой и зрительной информации, а также надписей знаков и иной текстовой и графической информации знаками, выполненными ре</w:t>
      </w:r>
      <w:r w:rsidR="000F0923" w:rsidRPr="00F915B5">
        <w:rPr>
          <w:sz w:val="28"/>
          <w:szCs w:val="28"/>
        </w:rPr>
        <w:t>льефно-точечным шрифтом Брайля»</w:t>
      </w:r>
      <w:r w:rsidRPr="00F915B5">
        <w:rPr>
          <w:sz w:val="28"/>
          <w:szCs w:val="28"/>
        </w:rPr>
        <w:t>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lastRenderedPageBreak/>
        <w:t xml:space="preserve">1.2. В </w:t>
      </w:r>
      <w:hyperlink r:id="rId16" w:history="1">
        <w:r w:rsidRPr="00F915B5">
          <w:rPr>
            <w:sz w:val="28"/>
            <w:szCs w:val="28"/>
          </w:rPr>
          <w:t>разделе IV</w:t>
        </w:r>
      </w:hyperlink>
      <w:r w:rsidRPr="00F915B5">
        <w:rPr>
          <w:sz w:val="28"/>
          <w:szCs w:val="28"/>
        </w:rPr>
        <w:t xml:space="preserve"> </w:t>
      </w:r>
      <w:r w:rsidR="000F0923" w:rsidRPr="00F915B5">
        <w:rPr>
          <w:sz w:val="28"/>
          <w:szCs w:val="28"/>
        </w:rPr>
        <w:t>«</w:t>
      </w:r>
      <w:r w:rsidRPr="00F915B5">
        <w:rPr>
          <w:sz w:val="28"/>
          <w:szCs w:val="28"/>
        </w:rPr>
        <w:t xml:space="preserve">Формы </w:t>
      </w:r>
      <w:proofErr w:type="gramStart"/>
      <w:r w:rsidRPr="00F915B5">
        <w:rPr>
          <w:sz w:val="28"/>
          <w:szCs w:val="28"/>
        </w:rPr>
        <w:t>контроля за</w:t>
      </w:r>
      <w:proofErr w:type="gramEnd"/>
      <w:r w:rsidRPr="00F915B5">
        <w:rPr>
          <w:sz w:val="28"/>
          <w:szCs w:val="28"/>
        </w:rPr>
        <w:t xml:space="preserve"> исполнением Админ</w:t>
      </w:r>
      <w:r w:rsidR="000F0923" w:rsidRPr="00F915B5">
        <w:rPr>
          <w:sz w:val="28"/>
          <w:szCs w:val="28"/>
        </w:rPr>
        <w:t>истративного регламента»</w:t>
      </w:r>
      <w:r w:rsidRPr="00F915B5">
        <w:rPr>
          <w:sz w:val="28"/>
          <w:szCs w:val="28"/>
        </w:rPr>
        <w:t>: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1.2.1. </w:t>
      </w:r>
      <w:hyperlink r:id="rId17" w:history="1">
        <w:r w:rsidRPr="00F915B5">
          <w:rPr>
            <w:sz w:val="28"/>
            <w:szCs w:val="28"/>
          </w:rPr>
          <w:t>Пятый абзац пункта 4.2</w:t>
        </w:r>
      </w:hyperlink>
      <w:r w:rsidRPr="00F915B5">
        <w:rPr>
          <w:sz w:val="28"/>
          <w:szCs w:val="28"/>
        </w:rPr>
        <w:t xml:space="preserve"> изложить в следующей редакции:</w:t>
      </w:r>
    </w:p>
    <w:p w:rsidR="005810F8" w:rsidRPr="00F915B5" w:rsidRDefault="000F0923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«</w:t>
      </w:r>
      <w:r w:rsidR="005810F8" w:rsidRPr="00F915B5">
        <w:rPr>
          <w:sz w:val="28"/>
          <w:szCs w:val="28"/>
        </w:rPr>
        <w:t>Проверки могут быть плановыми и внеплановыми. При проверке рассматриваются все вопросы, связанные с предоставлением услуги (комплексные проверки), или отдельные вопросы (тематические проверки). Проверка также проводиться по конкретному обращению заявителя</w:t>
      </w:r>
      <w:r w:rsidRPr="00F915B5">
        <w:rPr>
          <w:sz w:val="28"/>
          <w:szCs w:val="28"/>
        </w:rPr>
        <w:t>»</w:t>
      </w:r>
      <w:r w:rsidR="00CB3666" w:rsidRPr="00F915B5">
        <w:rPr>
          <w:sz w:val="28"/>
          <w:szCs w:val="28"/>
        </w:rPr>
        <w:t>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1.2.2. </w:t>
      </w:r>
      <w:hyperlink r:id="rId18" w:history="1">
        <w:r w:rsidRPr="00F915B5">
          <w:rPr>
            <w:sz w:val="28"/>
            <w:szCs w:val="28"/>
          </w:rPr>
          <w:t>Пункт 4.4</w:t>
        </w:r>
      </w:hyperlink>
      <w:r w:rsidRPr="00F915B5">
        <w:rPr>
          <w:sz w:val="28"/>
          <w:szCs w:val="28"/>
        </w:rPr>
        <w:t xml:space="preserve"> дополнить абзацем пятым следующего содержания:</w:t>
      </w:r>
    </w:p>
    <w:p w:rsidR="005810F8" w:rsidRPr="00F915B5" w:rsidRDefault="000F0923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«</w:t>
      </w:r>
      <w:r w:rsidR="005810F8" w:rsidRPr="00F915B5">
        <w:rPr>
          <w:sz w:val="28"/>
          <w:szCs w:val="28"/>
        </w:rPr>
        <w:t xml:space="preserve">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при условии, что она не является конфиденциальной. Граждане, их объединения и организации в случае </w:t>
      </w:r>
      <w:proofErr w:type="gramStart"/>
      <w:r w:rsidR="005810F8" w:rsidRPr="00F915B5">
        <w:rPr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="005810F8" w:rsidRPr="00F915B5">
        <w:rPr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министерство</w:t>
      </w:r>
      <w:r w:rsidR="00272C1E" w:rsidRPr="00272C1E">
        <w:rPr>
          <w:sz w:val="28"/>
          <w:szCs w:val="28"/>
        </w:rPr>
        <w:t xml:space="preserve"> здравоохранения Ставропольского края</w:t>
      </w:r>
      <w:r w:rsidRPr="00F915B5">
        <w:rPr>
          <w:sz w:val="28"/>
          <w:szCs w:val="28"/>
        </w:rPr>
        <w:t>»</w:t>
      </w:r>
      <w:r w:rsidR="005810F8" w:rsidRPr="00F915B5">
        <w:rPr>
          <w:sz w:val="28"/>
          <w:szCs w:val="28"/>
        </w:rPr>
        <w:t>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1.3. В </w:t>
      </w:r>
      <w:hyperlink r:id="rId19" w:history="1">
        <w:r w:rsidRPr="00F915B5">
          <w:rPr>
            <w:sz w:val="28"/>
            <w:szCs w:val="28"/>
          </w:rPr>
          <w:t>разделе V</w:t>
        </w:r>
      </w:hyperlink>
      <w:r w:rsidRPr="00F915B5">
        <w:rPr>
          <w:sz w:val="28"/>
          <w:szCs w:val="28"/>
        </w:rPr>
        <w:t xml:space="preserve"> </w:t>
      </w:r>
      <w:r w:rsidR="000F0923" w:rsidRPr="00F915B5">
        <w:rPr>
          <w:sz w:val="28"/>
          <w:szCs w:val="28"/>
        </w:rPr>
        <w:t>«</w:t>
      </w:r>
      <w:r w:rsidRPr="00F915B5">
        <w:rPr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а также должностных лиц, муниципальных служащих</w:t>
      </w:r>
      <w:r w:rsidR="000F0923" w:rsidRPr="00F915B5">
        <w:rPr>
          <w:sz w:val="28"/>
          <w:szCs w:val="28"/>
        </w:rPr>
        <w:t>»</w:t>
      </w:r>
      <w:r w:rsidRPr="00F915B5">
        <w:rPr>
          <w:sz w:val="28"/>
          <w:szCs w:val="28"/>
        </w:rPr>
        <w:t>: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1.3.1. </w:t>
      </w:r>
      <w:hyperlink r:id="rId20" w:history="1">
        <w:r w:rsidRPr="00F915B5">
          <w:rPr>
            <w:sz w:val="28"/>
            <w:szCs w:val="28"/>
          </w:rPr>
          <w:t>Пункт 5.7</w:t>
        </w:r>
      </w:hyperlink>
      <w:r w:rsidRPr="00F915B5">
        <w:rPr>
          <w:sz w:val="28"/>
          <w:szCs w:val="28"/>
        </w:rPr>
        <w:t xml:space="preserve"> дополнить подпунктом 5.7.1 следующего содержания:</w:t>
      </w:r>
    </w:p>
    <w:p w:rsidR="005810F8" w:rsidRPr="00F915B5" w:rsidRDefault="00CB3666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«</w:t>
      </w:r>
      <w:r w:rsidR="005810F8" w:rsidRPr="00F915B5">
        <w:rPr>
          <w:sz w:val="28"/>
          <w:szCs w:val="28"/>
        </w:rPr>
        <w:t xml:space="preserve">5.7.1. </w:t>
      </w:r>
      <w:proofErr w:type="gramStart"/>
      <w:r w:rsidR="005810F8" w:rsidRPr="00F915B5">
        <w:rPr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муниципальными служащими (далее - с</w:t>
      </w:r>
      <w:r w:rsidRPr="00F915B5">
        <w:rPr>
          <w:sz w:val="28"/>
          <w:szCs w:val="28"/>
        </w:rPr>
        <w:t>истема досудебного обжалования)».</w:t>
      </w:r>
      <w:proofErr w:type="gramEnd"/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1.3.2. </w:t>
      </w:r>
      <w:hyperlink r:id="rId21" w:history="1">
        <w:r w:rsidRPr="00F915B5">
          <w:rPr>
            <w:sz w:val="28"/>
            <w:szCs w:val="28"/>
          </w:rPr>
          <w:t>Абзац 3 пункта 5.4</w:t>
        </w:r>
      </w:hyperlink>
      <w:r w:rsidR="00CB3666" w:rsidRPr="00F915B5">
        <w:rPr>
          <w:sz w:val="28"/>
          <w:szCs w:val="28"/>
        </w:rPr>
        <w:t xml:space="preserve"> после слов «</w:t>
      </w:r>
      <w:r w:rsidRPr="00F915B5">
        <w:rPr>
          <w:sz w:val="28"/>
          <w:szCs w:val="28"/>
        </w:rPr>
        <w:t>, по которым должен быть направлен ответ заявителю</w:t>
      </w:r>
      <w:r w:rsidR="00272C1E">
        <w:rPr>
          <w:sz w:val="28"/>
          <w:szCs w:val="28"/>
        </w:rPr>
        <w:t>»</w:t>
      </w:r>
      <w:r w:rsidRPr="00F915B5">
        <w:rPr>
          <w:sz w:val="28"/>
          <w:szCs w:val="28"/>
        </w:rPr>
        <w:t xml:space="preserve"> дополнить словами </w:t>
      </w:r>
      <w:r w:rsidR="00CB3666" w:rsidRPr="00F915B5">
        <w:rPr>
          <w:sz w:val="28"/>
          <w:szCs w:val="28"/>
        </w:rPr>
        <w:t>«</w:t>
      </w:r>
      <w:r w:rsidRPr="00F915B5">
        <w:rPr>
          <w:sz w:val="28"/>
          <w:szCs w:val="28"/>
        </w:rPr>
        <w:t>(за исключением случая, когда жалоба подается способом, предусмотренным подпунктом 5.7.1 Типовог</w:t>
      </w:r>
      <w:r w:rsidR="00CB3666" w:rsidRPr="00F915B5">
        <w:rPr>
          <w:sz w:val="28"/>
          <w:szCs w:val="28"/>
        </w:rPr>
        <w:t>о административного регламента)»</w:t>
      </w:r>
      <w:r w:rsidRPr="00F915B5">
        <w:rPr>
          <w:sz w:val="28"/>
          <w:szCs w:val="28"/>
        </w:rPr>
        <w:t>.</w:t>
      </w:r>
    </w:p>
    <w:p w:rsidR="005810F8" w:rsidRPr="00F915B5" w:rsidRDefault="005810F8" w:rsidP="00F915B5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1.3.3. </w:t>
      </w:r>
      <w:hyperlink r:id="rId22" w:history="1">
        <w:r w:rsidRPr="00F915B5">
          <w:rPr>
            <w:sz w:val="28"/>
            <w:szCs w:val="28"/>
          </w:rPr>
          <w:t>Пункт 5.19</w:t>
        </w:r>
      </w:hyperlink>
      <w:r w:rsidRPr="00F915B5">
        <w:rPr>
          <w:sz w:val="28"/>
          <w:szCs w:val="28"/>
        </w:rPr>
        <w:t xml:space="preserve"> дополнить абзацем вторым следующего содержания:</w:t>
      </w:r>
    </w:p>
    <w:p w:rsidR="005810F8" w:rsidRPr="00F915B5" w:rsidRDefault="00CB3666" w:rsidP="00272C1E">
      <w:pPr>
        <w:autoSpaceDE w:val="0"/>
        <w:autoSpaceDN w:val="0"/>
        <w:adjustRightInd w:val="0"/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«</w:t>
      </w:r>
      <w:r w:rsidR="005810F8" w:rsidRPr="00F915B5">
        <w:rPr>
          <w:sz w:val="28"/>
          <w:szCs w:val="28"/>
        </w:rPr>
        <w:t xml:space="preserve">В случае если жалоба была подана способом, предусмотренным подпунктом 5.7.1 Административного регламента, ответ о результатах рассмотрения жалобы направляется посредством использования системы </w:t>
      </w:r>
      <w:r w:rsidRPr="00F915B5">
        <w:rPr>
          <w:sz w:val="28"/>
          <w:szCs w:val="28"/>
        </w:rPr>
        <w:t>досудебного обжалования»</w:t>
      </w:r>
      <w:r w:rsidR="005810F8" w:rsidRPr="00F915B5">
        <w:rPr>
          <w:sz w:val="28"/>
          <w:szCs w:val="28"/>
        </w:rPr>
        <w:t>.</w:t>
      </w:r>
    </w:p>
    <w:p w:rsidR="00F915B5" w:rsidRPr="00F915B5" w:rsidRDefault="00F915B5" w:rsidP="00F915B5">
      <w:pPr>
        <w:ind w:left="1134" w:firstLine="851"/>
        <w:jc w:val="both"/>
        <w:rPr>
          <w:sz w:val="28"/>
          <w:szCs w:val="28"/>
        </w:rPr>
      </w:pPr>
    </w:p>
    <w:p w:rsidR="00725185" w:rsidRPr="00F915B5" w:rsidRDefault="00725185" w:rsidP="00F915B5">
      <w:pPr>
        <w:ind w:left="1134" w:firstLine="851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2. Настоящее постановление вступает в силу со дня его подписания.</w:t>
      </w:r>
    </w:p>
    <w:p w:rsidR="00A007D4" w:rsidRPr="00F915B5" w:rsidRDefault="00A007D4" w:rsidP="00F915B5">
      <w:pPr>
        <w:spacing w:line="278" w:lineRule="exact"/>
        <w:ind w:left="1134" w:firstLine="851"/>
        <w:jc w:val="both"/>
        <w:rPr>
          <w:sz w:val="28"/>
        </w:rPr>
      </w:pPr>
    </w:p>
    <w:p w:rsidR="00E941CE" w:rsidRPr="00F915B5" w:rsidRDefault="00E941CE" w:rsidP="00F915B5">
      <w:pPr>
        <w:spacing w:line="278" w:lineRule="exact"/>
        <w:ind w:left="1134" w:firstLine="851"/>
        <w:jc w:val="both"/>
        <w:rPr>
          <w:sz w:val="28"/>
        </w:rPr>
      </w:pPr>
    </w:p>
    <w:p w:rsidR="00F32F71" w:rsidRPr="00F915B5" w:rsidRDefault="00F32F71" w:rsidP="00F915B5">
      <w:pPr>
        <w:tabs>
          <w:tab w:val="left" w:pos="10065"/>
        </w:tabs>
        <w:spacing w:line="278" w:lineRule="exact"/>
        <w:ind w:left="1134"/>
        <w:jc w:val="both"/>
        <w:rPr>
          <w:sz w:val="28"/>
          <w:szCs w:val="28"/>
        </w:rPr>
      </w:pPr>
      <w:proofErr w:type="gramStart"/>
      <w:r w:rsidRPr="00F915B5">
        <w:rPr>
          <w:sz w:val="28"/>
          <w:szCs w:val="28"/>
        </w:rPr>
        <w:t>Исполняющий</w:t>
      </w:r>
      <w:proofErr w:type="gramEnd"/>
      <w:r w:rsidRPr="00F915B5">
        <w:rPr>
          <w:sz w:val="28"/>
          <w:szCs w:val="28"/>
        </w:rPr>
        <w:t xml:space="preserve"> обязанности </w:t>
      </w:r>
    </w:p>
    <w:p w:rsidR="00F32F71" w:rsidRPr="00F915B5" w:rsidRDefault="00F32F71" w:rsidP="00F915B5">
      <w:pPr>
        <w:tabs>
          <w:tab w:val="left" w:pos="10065"/>
        </w:tabs>
        <w:spacing w:line="278" w:lineRule="exact"/>
        <w:ind w:left="1134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главы администрации, </w:t>
      </w:r>
    </w:p>
    <w:p w:rsidR="00F32F71" w:rsidRPr="00F915B5" w:rsidRDefault="00F32F71" w:rsidP="00F915B5">
      <w:pPr>
        <w:tabs>
          <w:tab w:val="left" w:pos="10065"/>
        </w:tabs>
        <w:spacing w:line="278" w:lineRule="exact"/>
        <w:ind w:left="1134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заместитель г</w:t>
      </w:r>
      <w:r w:rsidR="00E941CE" w:rsidRPr="00F915B5">
        <w:rPr>
          <w:sz w:val="28"/>
          <w:szCs w:val="28"/>
        </w:rPr>
        <w:t>лав</w:t>
      </w:r>
      <w:r w:rsidRPr="00F915B5">
        <w:rPr>
          <w:sz w:val="28"/>
          <w:szCs w:val="28"/>
        </w:rPr>
        <w:t>ы</w:t>
      </w:r>
      <w:r w:rsidR="00E941CE" w:rsidRPr="00F915B5">
        <w:rPr>
          <w:sz w:val="28"/>
          <w:szCs w:val="28"/>
        </w:rPr>
        <w:t xml:space="preserve"> администрации </w:t>
      </w:r>
    </w:p>
    <w:p w:rsidR="00E941CE" w:rsidRPr="00F915B5" w:rsidRDefault="00E941CE" w:rsidP="00F915B5">
      <w:pPr>
        <w:tabs>
          <w:tab w:val="left" w:pos="10065"/>
        </w:tabs>
        <w:spacing w:line="278" w:lineRule="exact"/>
        <w:ind w:left="1134"/>
        <w:jc w:val="both"/>
        <w:rPr>
          <w:sz w:val="28"/>
          <w:szCs w:val="28"/>
        </w:rPr>
      </w:pPr>
      <w:r w:rsidRPr="00F915B5">
        <w:rPr>
          <w:sz w:val="28"/>
          <w:szCs w:val="28"/>
        </w:rPr>
        <w:t>Грачевского</w:t>
      </w:r>
      <w:r w:rsidR="00F32F71" w:rsidRPr="00F915B5">
        <w:rPr>
          <w:sz w:val="28"/>
          <w:szCs w:val="28"/>
        </w:rPr>
        <w:t xml:space="preserve"> </w:t>
      </w:r>
      <w:r w:rsidRPr="00F915B5">
        <w:rPr>
          <w:sz w:val="28"/>
          <w:szCs w:val="28"/>
        </w:rPr>
        <w:t>муниципального района</w:t>
      </w:r>
      <w:r w:rsidR="00725185" w:rsidRPr="00F915B5">
        <w:rPr>
          <w:sz w:val="28"/>
          <w:szCs w:val="28"/>
        </w:rPr>
        <w:t xml:space="preserve">  </w:t>
      </w:r>
    </w:p>
    <w:p w:rsidR="00E941CE" w:rsidRPr="00F915B5" w:rsidRDefault="00E941CE" w:rsidP="00F915B5">
      <w:pPr>
        <w:tabs>
          <w:tab w:val="left" w:pos="10065"/>
        </w:tabs>
        <w:spacing w:line="278" w:lineRule="exact"/>
        <w:ind w:left="1134"/>
        <w:jc w:val="both"/>
        <w:rPr>
          <w:sz w:val="28"/>
          <w:szCs w:val="28"/>
        </w:rPr>
      </w:pPr>
      <w:r w:rsidRPr="00F915B5">
        <w:rPr>
          <w:sz w:val="28"/>
          <w:szCs w:val="28"/>
        </w:rPr>
        <w:t xml:space="preserve">Ставропольского края                   </w:t>
      </w:r>
      <w:r w:rsidR="00725185" w:rsidRPr="00F915B5">
        <w:rPr>
          <w:sz w:val="28"/>
          <w:szCs w:val="28"/>
        </w:rPr>
        <w:t xml:space="preserve">    </w:t>
      </w:r>
      <w:r w:rsidRPr="00F915B5">
        <w:rPr>
          <w:sz w:val="28"/>
          <w:szCs w:val="28"/>
        </w:rPr>
        <w:t xml:space="preserve">  </w:t>
      </w:r>
      <w:r w:rsidR="00725185" w:rsidRPr="00F915B5">
        <w:rPr>
          <w:sz w:val="28"/>
          <w:szCs w:val="28"/>
        </w:rPr>
        <w:t xml:space="preserve">                </w:t>
      </w:r>
      <w:r w:rsidRPr="00F915B5">
        <w:rPr>
          <w:sz w:val="28"/>
          <w:szCs w:val="28"/>
        </w:rPr>
        <w:t xml:space="preserve">       </w:t>
      </w:r>
      <w:r w:rsidR="00725185" w:rsidRPr="00F915B5">
        <w:rPr>
          <w:sz w:val="28"/>
          <w:szCs w:val="28"/>
        </w:rPr>
        <w:t xml:space="preserve">                </w:t>
      </w:r>
      <w:r w:rsidRPr="00F915B5">
        <w:rPr>
          <w:sz w:val="28"/>
          <w:szCs w:val="28"/>
        </w:rPr>
        <w:t xml:space="preserve">   </w:t>
      </w:r>
      <w:r w:rsidR="00857B3B" w:rsidRPr="00F915B5">
        <w:rPr>
          <w:sz w:val="28"/>
          <w:szCs w:val="28"/>
        </w:rPr>
        <w:t xml:space="preserve">       </w:t>
      </w:r>
      <w:r w:rsidRPr="00F915B5">
        <w:rPr>
          <w:sz w:val="28"/>
          <w:szCs w:val="28"/>
        </w:rPr>
        <w:t xml:space="preserve">   </w:t>
      </w:r>
      <w:r w:rsidR="00F32F71" w:rsidRPr="00F915B5">
        <w:rPr>
          <w:sz w:val="28"/>
          <w:szCs w:val="28"/>
        </w:rPr>
        <w:t>М.Н.Чернова</w:t>
      </w:r>
    </w:p>
    <w:p w:rsidR="00173F15" w:rsidRPr="00F915B5" w:rsidRDefault="00173F15" w:rsidP="00F915B5">
      <w:pPr>
        <w:tabs>
          <w:tab w:val="left" w:pos="10065"/>
        </w:tabs>
        <w:spacing w:line="238" w:lineRule="exact"/>
        <w:ind w:left="1134" w:firstLine="851"/>
        <w:jc w:val="both"/>
        <w:rPr>
          <w:sz w:val="28"/>
          <w:szCs w:val="28"/>
        </w:rPr>
      </w:pPr>
    </w:p>
    <w:sectPr w:rsidR="00173F15" w:rsidRPr="00F915B5" w:rsidSect="00F915B5">
      <w:pgSz w:w="11906" w:h="16838" w:code="9"/>
      <w:pgMar w:top="113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7AD"/>
    <w:rsid w:val="000F0923"/>
    <w:rsid w:val="00173F15"/>
    <w:rsid w:val="00174E17"/>
    <w:rsid w:val="001A404B"/>
    <w:rsid w:val="00200297"/>
    <w:rsid w:val="002212D8"/>
    <w:rsid w:val="00255C08"/>
    <w:rsid w:val="00272C1E"/>
    <w:rsid w:val="00282523"/>
    <w:rsid w:val="002B7752"/>
    <w:rsid w:val="0039374D"/>
    <w:rsid w:val="0045738A"/>
    <w:rsid w:val="00505176"/>
    <w:rsid w:val="00516BDA"/>
    <w:rsid w:val="005576DB"/>
    <w:rsid w:val="00573085"/>
    <w:rsid w:val="005810F8"/>
    <w:rsid w:val="005C3AB5"/>
    <w:rsid w:val="005C559E"/>
    <w:rsid w:val="005E0618"/>
    <w:rsid w:val="005E42D4"/>
    <w:rsid w:val="00606694"/>
    <w:rsid w:val="006135F9"/>
    <w:rsid w:val="00614F15"/>
    <w:rsid w:val="00651306"/>
    <w:rsid w:val="00725185"/>
    <w:rsid w:val="0081549D"/>
    <w:rsid w:val="00857B3B"/>
    <w:rsid w:val="008E1366"/>
    <w:rsid w:val="00972203"/>
    <w:rsid w:val="009E371B"/>
    <w:rsid w:val="00A007D4"/>
    <w:rsid w:val="00A227AD"/>
    <w:rsid w:val="00A450A1"/>
    <w:rsid w:val="00A644A1"/>
    <w:rsid w:val="00A80C68"/>
    <w:rsid w:val="00AD5651"/>
    <w:rsid w:val="00B91E84"/>
    <w:rsid w:val="00BB6406"/>
    <w:rsid w:val="00BD0600"/>
    <w:rsid w:val="00BE264E"/>
    <w:rsid w:val="00C01001"/>
    <w:rsid w:val="00C01834"/>
    <w:rsid w:val="00C20D41"/>
    <w:rsid w:val="00C568ED"/>
    <w:rsid w:val="00CB3666"/>
    <w:rsid w:val="00D114BC"/>
    <w:rsid w:val="00D12F7F"/>
    <w:rsid w:val="00DD033D"/>
    <w:rsid w:val="00E3244B"/>
    <w:rsid w:val="00E44086"/>
    <w:rsid w:val="00E56E8B"/>
    <w:rsid w:val="00E941CE"/>
    <w:rsid w:val="00ED504A"/>
    <w:rsid w:val="00F32F71"/>
    <w:rsid w:val="00F915B5"/>
    <w:rsid w:val="00FC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0A1"/>
    <w:rPr>
      <w:sz w:val="24"/>
      <w:szCs w:val="24"/>
    </w:rPr>
  </w:style>
  <w:style w:type="paragraph" w:styleId="1">
    <w:name w:val="heading 1"/>
    <w:basedOn w:val="a"/>
    <w:next w:val="a"/>
    <w:qFormat/>
    <w:rsid w:val="00A450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450A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50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0A1"/>
    <w:pPr>
      <w:jc w:val="both"/>
    </w:pPr>
    <w:rPr>
      <w:sz w:val="28"/>
    </w:rPr>
  </w:style>
  <w:style w:type="paragraph" w:styleId="a4">
    <w:name w:val="Body Text Indent"/>
    <w:basedOn w:val="a"/>
    <w:rsid w:val="00A450A1"/>
    <w:pPr>
      <w:ind w:left="-1140"/>
    </w:pPr>
    <w:rPr>
      <w:color w:val="000000"/>
      <w:sz w:val="28"/>
    </w:rPr>
  </w:style>
  <w:style w:type="paragraph" w:styleId="20">
    <w:name w:val="Body Text 2"/>
    <w:basedOn w:val="a"/>
    <w:rsid w:val="00A450A1"/>
    <w:pPr>
      <w:jc w:val="center"/>
    </w:pPr>
  </w:style>
  <w:style w:type="table" w:styleId="a5">
    <w:name w:val="Table Grid"/>
    <w:basedOn w:val="a1"/>
    <w:rsid w:val="00A2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72518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E1FA3C03A174C706F3DAA10AEA4F351D2F5403C3EC835B69761F44968FEF454Q0F" TargetMode="External"/><Relationship Id="rId13" Type="http://schemas.openxmlformats.org/officeDocument/2006/relationships/hyperlink" Target="consultantplus://offline/ref=E2BE1FA3C03A174C706F23A706C2FAF957D1AA4B3C3CC561E3C83AA91E56Q1F" TargetMode="External"/><Relationship Id="rId18" Type="http://schemas.openxmlformats.org/officeDocument/2006/relationships/hyperlink" Target="consultantplus://offline/ref=E2BE1FA3C03A174C706F3DAA10AEA4F351D2F5403D39C836BF9761F44968FEF440C32C4826B2FE69C3EDD75DQ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BE1FA3C03A174C706F3DAA10AEA4F351D2F5403D39C836BF9761F44968FEF440C32C4826B2FE69C3EBD45DQ6F" TargetMode="External"/><Relationship Id="rId7" Type="http://schemas.openxmlformats.org/officeDocument/2006/relationships/hyperlink" Target="consultantplus://offline/ref=E2BE1FA3C03A174C706F23A706C2FAF957D0AB4F333BC561E3C83AA91E56Q1F" TargetMode="External"/><Relationship Id="rId12" Type="http://schemas.openxmlformats.org/officeDocument/2006/relationships/hyperlink" Target="consultantplus://offline/ref=E2BE1FA3C03A174C706F3DAA10AEA4F351D2F5403D39C836BF9761F44968FEF440C32C4826B2FE69C3EFD85DQ1F" TargetMode="External"/><Relationship Id="rId17" Type="http://schemas.openxmlformats.org/officeDocument/2006/relationships/hyperlink" Target="consultantplus://offline/ref=E2BE1FA3C03A174C706F3DAA10AEA4F351D2F5403D39C836BF9761F44968FEF440C32C4826B2FE69C3EDD75DQ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BE1FA3C03A174C706F3DAA10AEA4F351D2F5403D39C836BF9761F44968FEF440C32C4826B2FE69C3EDD65DQ1F" TargetMode="External"/><Relationship Id="rId20" Type="http://schemas.openxmlformats.org/officeDocument/2006/relationships/hyperlink" Target="consultantplus://offline/ref=E2BE1FA3C03A174C706F3DAA10AEA4F351D2F5403D39C836BF9761F44968FEF440C32C4826B2FE69C3EBD45DQ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E1FA3C03A174C706F23A706C2FAF957D1AA4B3C3CC561E3C83AA91E61F4A3078C7509675BQDF" TargetMode="External"/><Relationship Id="rId11" Type="http://schemas.openxmlformats.org/officeDocument/2006/relationships/hyperlink" Target="consultantplus://offline/ref=E2BE1FA3C03A174C706F3DAA10AEA4F351D2F5403D39C836BF9761F44968FEF440C32C4826B2FE69C3EBD05DQ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BE1FA3C03A174C706F3DAA10AEA4F351D2F5403D39C836BF9761F44968FEF440C32C4826B2FE69C3EED75DQ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BE1FA3C03A174C706F3DAA10AEA4F351D2F5403D39C836BF9761F44968FEF440C32C4826B2FE69C3ECD95DQ0F" TargetMode="External"/><Relationship Id="rId19" Type="http://schemas.openxmlformats.org/officeDocument/2006/relationships/hyperlink" Target="consultantplus://offline/ref=E2BE1FA3C03A174C706F3DAA10AEA4F351D2F5403D39C836BF9761F44968FEF440C32C4826B2FE69C3EBD35DQ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BE1FA3C03A174C706F3DAA10AEA4F351D2F5403D39C836BF9761F44968FEF440C32C4826B2FE69C3EFD65DQ1F" TargetMode="External"/><Relationship Id="rId14" Type="http://schemas.openxmlformats.org/officeDocument/2006/relationships/hyperlink" Target="consultantplus://offline/ref=E2BE1FA3C03A174C706F3DAA10AEA4F351D2F5403D39C836BF9761F44968FEF440C32C4826B2FE69C3EED75DQ5F" TargetMode="External"/><Relationship Id="rId22" Type="http://schemas.openxmlformats.org/officeDocument/2006/relationships/hyperlink" Target="consultantplus://offline/ref=E2BE1FA3C03A174C706F3DAA10AEA4F351D2F5403D39C836BF9761F44968FEF440C32C4826B2FE69C3EBD95D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E0B2-B1CA-432E-87B2-B2343BD2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освобождении</vt:lpstr>
    </vt:vector>
  </TitlesOfParts>
  <Company>Org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освобождении</dc:title>
  <dc:creator>User</dc:creator>
  <cp:lastModifiedBy>Se</cp:lastModifiedBy>
  <cp:revision>2</cp:revision>
  <cp:lastPrinted>2016-11-08T07:08:00Z</cp:lastPrinted>
  <dcterms:created xsi:type="dcterms:W3CDTF">2017-05-17T12:14:00Z</dcterms:created>
  <dcterms:modified xsi:type="dcterms:W3CDTF">2017-05-17T12:14:00Z</dcterms:modified>
</cp:coreProperties>
</file>